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76395146"/>
        <w:docPartObj>
          <w:docPartGallery w:val="Cover Pages"/>
          <w:docPartUnique/>
        </w:docPartObj>
      </w:sdtPr>
      <w:sdtContent>
        <w:sdt>
          <w:sdtPr>
            <w:rPr>
              <w:rFonts w:ascii="Arial" w:hAnsi="Arial" w:cs="Arial"/>
              <w:color w:val="000000" w:themeColor="text1"/>
            </w:rPr>
            <w:id w:val="472638463"/>
            <w:docPartObj>
              <w:docPartGallery w:val="Cover Pages"/>
              <w:docPartUnique/>
            </w:docPartObj>
          </w:sdtPr>
          <w:sdtEndPr>
            <w:rPr>
              <w:b/>
              <w:bCs/>
              <w:sz w:val="24"/>
              <w:szCs w:val="24"/>
            </w:rPr>
          </w:sdtEndPr>
          <w:sdtContent>
            <w:p w14:paraId="6D430A16" w14:textId="756FFDE1" w:rsidR="00861206" w:rsidRPr="001D7148" w:rsidRDefault="00861206" w:rsidP="00861206">
              <w:pPr>
                <w:ind w:right="474"/>
                <w:jc w:val="center"/>
                <w:rPr>
                  <w:rFonts w:ascii="Arial" w:hAnsi="Arial" w:cs="Arial"/>
                  <w:b/>
                  <w:color w:val="000000" w:themeColor="text1"/>
                  <w:sz w:val="96"/>
                  <w:szCs w:val="88"/>
                </w:rPr>
              </w:pPr>
              <w:r w:rsidRPr="001D7148">
                <w:rPr>
                  <w:rFonts w:ascii="Arial" w:hAnsi="Arial" w:cs="Arial"/>
                  <w:b/>
                  <w:noProof/>
                  <w:color w:val="000000" w:themeColor="text1"/>
                  <w:sz w:val="96"/>
                  <w:szCs w:val="88"/>
                  <w:lang w:eastAsia="es-CO"/>
                </w:rPr>
                <w:drawing>
                  <wp:anchor distT="0" distB="0" distL="114300" distR="114300" simplePos="0" relativeHeight="251659264" behindDoc="0" locked="0" layoutInCell="1" allowOverlap="1" wp14:anchorId="0F5C07B5" wp14:editId="58A06D84">
                    <wp:simplePos x="0" y="0"/>
                    <wp:positionH relativeFrom="margin">
                      <wp:posOffset>155575</wp:posOffset>
                    </wp:positionH>
                    <wp:positionV relativeFrom="margin">
                      <wp:posOffset>2934335</wp:posOffset>
                    </wp:positionV>
                    <wp:extent cx="5083175" cy="5083175"/>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lum bright="70000" contrast="-70000"/>
                              <a:extLst>
                                <a:ext uri="{28A0092B-C50C-407E-A947-70E740481C1C}">
                                  <a14:useLocalDpi xmlns:a14="http://schemas.microsoft.com/office/drawing/2010/main" val="0"/>
                                </a:ext>
                              </a:extLst>
                            </a:blip>
                            <a:srcRect/>
                            <a:stretch>
                              <a:fillRect/>
                            </a:stretch>
                          </pic:blipFill>
                          <pic:spPr bwMode="auto">
                            <a:xfrm>
                              <a:off x="0" y="0"/>
                              <a:ext cx="5083175" cy="5083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D7148">
                <w:rPr>
                  <w:rFonts w:ascii="Arial" w:hAnsi="Arial" w:cs="Arial"/>
                  <w:b/>
                  <w:color w:val="000000" w:themeColor="text1"/>
                  <w:sz w:val="96"/>
                  <w:szCs w:val="88"/>
                </w:rPr>
                <w:t xml:space="preserve">PROTOCOLO DE </w:t>
              </w:r>
              <w:r>
                <w:rPr>
                  <w:rFonts w:ascii="Arial" w:hAnsi="Arial" w:cs="Arial"/>
                  <w:b/>
                  <w:color w:val="000000" w:themeColor="text1"/>
                  <w:sz w:val="96"/>
                  <w:szCs w:val="88"/>
                </w:rPr>
                <w:t xml:space="preserve">ATENCIÓN DEL TRABAJO DE PARTO </w:t>
              </w:r>
            </w:p>
            <w:p w14:paraId="3FE6EAD3" w14:textId="77777777" w:rsidR="00861206" w:rsidRPr="008F0BE5" w:rsidRDefault="00861206" w:rsidP="00861206">
              <w:pPr>
                <w:jc w:val="center"/>
                <w:rPr>
                  <w:rFonts w:ascii="Arial" w:hAnsi="Arial" w:cs="Arial"/>
                  <w:b/>
                  <w:color w:val="000000" w:themeColor="text1"/>
                  <w:sz w:val="88"/>
                  <w:szCs w:val="88"/>
                </w:rPr>
              </w:pPr>
            </w:p>
            <w:p w14:paraId="18CB6BCF" w14:textId="77777777" w:rsidR="00861206" w:rsidRPr="008F0BE5" w:rsidRDefault="00861206" w:rsidP="00861206">
              <w:pPr>
                <w:rPr>
                  <w:rFonts w:ascii="Arial" w:hAnsi="Arial" w:cs="Arial"/>
                  <w:color w:val="000000" w:themeColor="text1"/>
                </w:rPr>
              </w:pPr>
            </w:p>
            <w:p w14:paraId="4EF39ECB" w14:textId="77777777" w:rsidR="00861206" w:rsidRPr="008F0BE5" w:rsidRDefault="00861206" w:rsidP="00861206">
              <w:pPr>
                <w:rPr>
                  <w:rFonts w:ascii="Arial" w:hAnsi="Arial" w:cs="Arial"/>
                  <w:color w:val="000000" w:themeColor="text1"/>
                </w:rPr>
              </w:pPr>
            </w:p>
            <w:p w14:paraId="731FAD3B" w14:textId="77777777" w:rsidR="00861206" w:rsidRDefault="00861206" w:rsidP="00861206">
              <w:pPr>
                <w:rPr>
                  <w:rFonts w:ascii="Arial" w:hAnsi="Arial" w:cs="Arial"/>
                  <w:b/>
                  <w:bCs/>
                  <w:color w:val="000000" w:themeColor="text1"/>
                  <w:sz w:val="24"/>
                  <w:szCs w:val="24"/>
                </w:rPr>
              </w:pPr>
            </w:p>
            <w:p w14:paraId="2145A852" w14:textId="77777777" w:rsidR="00861206" w:rsidRDefault="00861206" w:rsidP="00861206">
              <w:pPr>
                <w:rPr>
                  <w:rFonts w:ascii="Arial" w:hAnsi="Arial" w:cs="Arial"/>
                  <w:b/>
                  <w:bCs/>
                  <w:color w:val="000000" w:themeColor="text1"/>
                  <w:sz w:val="24"/>
                  <w:szCs w:val="24"/>
                </w:rPr>
              </w:pPr>
            </w:p>
            <w:p w14:paraId="08571D3F" w14:textId="77777777" w:rsidR="00861206" w:rsidRDefault="00861206" w:rsidP="00861206">
              <w:pPr>
                <w:rPr>
                  <w:rFonts w:ascii="Arial" w:hAnsi="Arial" w:cs="Arial"/>
                  <w:b/>
                  <w:bCs/>
                  <w:color w:val="000000" w:themeColor="text1"/>
                  <w:sz w:val="24"/>
                  <w:szCs w:val="24"/>
                </w:rPr>
              </w:pPr>
            </w:p>
            <w:p w14:paraId="1109A9FE" w14:textId="77777777" w:rsidR="00861206" w:rsidRDefault="00861206" w:rsidP="00861206">
              <w:pPr>
                <w:rPr>
                  <w:rFonts w:ascii="Arial" w:hAnsi="Arial" w:cs="Arial"/>
                  <w:b/>
                  <w:bCs/>
                  <w:color w:val="000000" w:themeColor="text1"/>
                  <w:sz w:val="24"/>
                  <w:szCs w:val="24"/>
                </w:rPr>
              </w:pPr>
            </w:p>
            <w:p w14:paraId="3ACB4047" w14:textId="77777777" w:rsidR="00861206" w:rsidRDefault="00861206" w:rsidP="00861206">
              <w:pPr>
                <w:rPr>
                  <w:rFonts w:ascii="Arial" w:hAnsi="Arial" w:cs="Arial"/>
                  <w:b/>
                  <w:bCs/>
                  <w:color w:val="000000" w:themeColor="text1"/>
                  <w:sz w:val="24"/>
                  <w:szCs w:val="24"/>
                </w:rPr>
              </w:pPr>
            </w:p>
            <w:p w14:paraId="226DB6D1" w14:textId="77777777" w:rsidR="00861206" w:rsidRDefault="00861206" w:rsidP="00861206">
              <w:pPr>
                <w:rPr>
                  <w:rFonts w:ascii="Arial" w:hAnsi="Arial" w:cs="Arial"/>
                  <w:b/>
                  <w:bCs/>
                  <w:color w:val="000000" w:themeColor="text1"/>
                  <w:sz w:val="24"/>
                  <w:szCs w:val="24"/>
                </w:rPr>
              </w:pPr>
            </w:p>
            <w:p w14:paraId="660B2D4A" w14:textId="77777777" w:rsidR="00861206" w:rsidRDefault="00861206" w:rsidP="00861206">
              <w:pPr>
                <w:rPr>
                  <w:rFonts w:ascii="Arial" w:hAnsi="Arial" w:cs="Arial"/>
                  <w:b/>
                  <w:bCs/>
                  <w:color w:val="000000" w:themeColor="text1"/>
                  <w:sz w:val="24"/>
                  <w:szCs w:val="24"/>
                </w:rPr>
              </w:pPr>
            </w:p>
            <w:p w14:paraId="55D56705" w14:textId="77777777" w:rsidR="00861206" w:rsidRDefault="00861206" w:rsidP="00861206">
              <w:pPr>
                <w:rPr>
                  <w:rFonts w:ascii="Arial" w:hAnsi="Arial" w:cs="Arial"/>
                  <w:b/>
                  <w:bCs/>
                  <w:color w:val="000000" w:themeColor="text1"/>
                  <w:sz w:val="24"/>
                  <w:szCs w:val="24"/>
                </w:rPr>
              </w:pPr>
            </w:p>
            <w:p w14:paraId="76DDFD4F" w14:textId="77777777" w:rsidR="00861206" w:rsidRDefault="00861206" w:rsidP="00861206">
              <w:pPr>
                <w:rPr>
                  <w:rFonts w:ascii="Arial" w:hAnsi="Arial" w:cs="Arial"/>
                  <w:b/>
                  <w:bCs/>
                  <w:color w:val="000000" w:themeColor="text1"/>
                  <w:sz w:val="24"/>
                  <w:szCs w:val="24"/>
                </w:rPr>
              </w:pPr>
            </w:p>
            <w:p w14:paraId="3D4BBF61" w14:textId="77777777" w:rsidR="00861206" w:rsidRDefault="00861206" w:rsidP="00861206">
              <w:pPr>
                <w:rPr>
                  <w:rFonts w:ascii="Arial" w:hAnsi="Arial" w:cs="Arial"/>
                  <w:b/>
                  <w:bCs/>
                  <w:color w:val="000000" w:themeColor="text1"/>
                  <w:sz w:val="24"/>
                  <w:szCs w:val="24"/>
                </w:rPr>
              </w:pPr>
            </w:p>
            <w:p w14:paraId="1DF9B37F" w14:textId="77777777" w:rsidR="00861206" w:rsidRDefault="00861206" w:rsidP="00861206">
              <w:pPr>
                <w:rPr>
                  <w:rFonts w:ascii="Arial" w:hAnsi="Arial" w:cs="Arial"/>
                  <w:b/>
                  <w:bCs/>
                  <w:color w:val="000000" w:themeColor="text1"/>
                  <w:sz w:val="24"/>
                  <w:szCs w:val="24"/>
                </w:rPr>
              </w:pPr>
            </w:p>
            <w:p w14:paraId="0F67DF03" w14:textId="77777777" w:rsidR="00861206" w:rsidRDefault="00861206" w:rsidP="00861206">
              <w:pPr>
                <w:rPr>
                  <w:rFonts w:ascii="Arial" w:hAnsi="Arial" w:cs="Arial"/>
                  <w:b/>
                  <w:bCs/>
                  <w:color w:val="000000" w:themeColor="text1"/>
                  <w:sz w:val="24"/>
                  <w:szCs w:val="24"/>
                </w:rPr>
              </w:pPr>
            </w:p>
            <w:p w14:paraId="2895C296" w14:textId="7A112E3B" w:rsidR="00705B14" w:rsidRPr="00715CE3" w:rsidRDefault="005757DC">
              <w:pPr>
                <w:rPr>
                  <w:rFonts w:ascii="Arial" w:hAnsi="Arial" w:cs="Arial"/>
                  <w:b/>
                  <w:bCs/>
                  <w:color w:val="000000" w:themeColor="text1"/>
                  <w:sz w:val="24"/>
                  <w:szCs w:val="24"/>
                </w:rPr>
              </w:pPr>
            </w:p>
          </w:sdtContent>
        </w:sdt>
      </w:sdtContent>
    </w:sdt>
    <w:sdt>
      <w:sdtPr>
        <w:rPr>
          <w:rFonts w:asciiTheme="minorHAnsi" w:eastAsiaTheme="minorHAnsi" w:hAnsiTheme="minorHAnsi" w:cstheme="minorBidi"/>
          <w:b w:val="0"/>
          <w:color w:val="auto"/>
          <w:sz w:val="22"/>
          <w:szCs w:val="22"/>
          <w:lang w:val="es-ES" w:eastAsia="en-US"/>
        </w:rPr>
        <w:id w:val="1522895127"/>
        <w:docPartObj>
          <w:docPartGallery w:val="Table of Contents"/>
          <w:docPartUnique/>
        </w:docPartObj>
      </w:sdtPr>
      <w:sdtEndPr>
        <w:rPr>
          <w:bCs/>
        </w:rPr>
      </w:sdtEndPr>
      <w:sdtContent>
        <w:p w14:paraId="2EA63B02" w14:textId="3D7B36D2" w:rsidR="00715CE3" w:rsidRPr="00715CE3" w:rsidRDefault="00715CE3">
          <w:pPr>
            <w:pStyle w:val="TtuloTDC"/>
            <w:rPr>
              <w:rFonts w:cs="Arial"/>
              <w:sz w:val="32"/>
              <w:szCs w:val="24"/>
              <w:lang w:val="es-ES"/>
            </w:rPr>
          </w:pPr>
          <w:r w:rsidRPr="00715CE3">
            <w:rPr>
              <w:rFonts w:cs="Arial"/>
              <w:sz w:val="32"/>
              <w:szCs w:val="24"/>
              <w:lang w:val="es-ES"/>
            </w:rPr>
            <w:t>TABLA DE CONTENIDO</w:t>
          </w:r>
        </w:p>
        <w:p w14:paraId="23D881CF" w14:textId="77777777" w:rsidR="00715CE3" w:rsidRPr="005757DC" w:rsidRDefault="00715CE3" w:rsidP="00715CE3">
          <w:pPr>
            <w:rPr>
              <w:rFonts w:ascii="Arial" w:hAnsi="Arial" w:cs="Arial"/>
              <w:sz w:val="24"/>
              <w:szCs w:val="24"/>
              <w:lang w:val="es-ES" w:eastAsia="es-CO"/>
            </w:rPr>
          </w:pPr>
        </w:p>
        <w:p w14:paraId="5235C26D" w14:textId="181D547A" w:rsidR="005757DC" w:rsidRPr="005757DC" w:rsidRDefault="00715CE3">
          <w:pPr>
            <w:pStyle w:val="TDC1"/>
            <w:tabs>
              <w:tab w:val="left" w:pos="440"/>
              <w:tab w:val="right" w:leader="dot" w:pos="8828"/>
            </w:tabs>
            <w:rPr>
              <w:rFonts w:ascii="Arial" w:eastAsiaTheme="minorEastAsia" w:hAnsi="Arial" w:cs="Arial"/>
              <w:noProof/>
              <w:sz w:val="24"/>
              <w:szCs w:val="24"/>
              <w:lang w:eastAsia="es-CO"/>
            </w:rPr>
          </w:pPr>
          <w:r w:rsidRPr="005757DC">
            <w:rPr>
              <w:rFonts w:ascii="Arial" w:hAnsi="Arial" w:cs="Arial"/>
              <w:sz w:val="24"/>
              <w:szCs w:val="24"/>
            </w:rPr>
            <w:fldChar w:fldCharType="begin"/>
          </w:r>
          <w:r w:rsidRPr="005757DC">
            <w:rPr>
              <w:rFonts w:ascii="Arial" w:hAnsi="Arial" w:cs="Arial"/>
              <w:sz w:val="24"/>
              <w:szCs w:val="24"/>
            </w:rPr>
            <w:instrText xml:space="preserve"> TOC \o "1-3" \h \z \u </w:instrText>
          </w:r>
          <w:r w:rsidRPr="005757DC">
            <w:rPr>
              <w:rFonts w:ascii="Arial" w:hAnsi="Arial" w:cs="Arial"/>
              <w:sz w:val="24"/>
              <w:szCs w:val="24"/>
            </w:rPr>
            <w:fldChar w:fldCharType="separate"/>
          </w:r>
          <w:hyperlink w:anchor="_Toc525204908" w:history="1">
            <w:r w:rsidR="005757DC" w:rsidRPr="005757DC">
              <w:rPr>
                <w:rStyle w:val="Hipervnculo"/>
                <w:rFonts w:ascii="Arial" w:hAnsi="Arial" w:cs="Arial"/>
                <w:noProof/>
                <w:sz w:val="24"/>
                <w:szCs w:val="24"/>
              </w:rPr>
              <w:t>1.</w:t>
            </w:r>
            <w:r w:rsidR="005757DC" w:rsidRPr="005757DC">
              <w:rPr>
                <w:rFonts w:ascii="Arial" w:eastAsiaTheme="minorEastAsia" w:hAnsi="Arial" w:cs="Arial"/>
                <w:noProof/>
                <w:sz w:val="24"/>
                <w:szCs w:val="24"/>
                <w:lang w:eastAsia="es-CO"/>
              </w:rPr>
              <w:tab/>
            </w:r>
            <w:r w:rsidR="005757DC" w:rsidRPr="005757DC">
              <w:rPr>
                <w:rStyle w:val="Hipervnculo"/>
                <w:rFonts w:ascii="Arial" w:hAnsi="Arial" w:cs="Arial"/>
                <w:noProof/>
                <w:sz w:val="24"/>
                <w:szCs w:val="24"/>
              </w:rPr>
              <w:t>DEFINICIONES</w:t>
            </w:r>
            <w:r w:rsidR="005757DC" w:rsidRPr="005757DC">
              <w:rPr>
                <w:rFonts w:ascii="Arial" w:hAnsi="Arial" w:cs="Arial"/>
                <w:noProof/>
                <w:webHidden/>
                <w:sz w:val="24"/>
                <w:szCs w:val="24"/>
              </w:rPr>
              <w:tab/>
            </w:r>
            <w:r w:rsidR="005757DC" w:rsidRPr="005757DC">
              <w:rPr>
                <w:rFonts w:ascii="Arial" w:hAnsi="Arial" w:cs="Arial"/>
                <w:noProof/>
                <w:webHidden/>
                <w:sz w:val="24"/>
                <w:szCs w:val="24"/>
              </w:rPr>
              <w:fldChar w:fldCharType="begin"/>
            </w:r>
            <w:r w:rsidR="005757DC" w:rsidRPr="005757DC">
              <w:rPr>
                <w:rFonts w:ascii="Arial" w:hAnsi="Arial" w:cs="Arial"/>
                <w:noProof/>
                <w:webHidden/>
                <w:sz w:val="24"/>
                <w:szCs w:val="24"/>
              </w:rPr>
              <w:instrText xml:space="preserve"> PAGEREF _Toc525204908 \h </w:instrText>
            </w:r>
            <w:r w:rsidR="005757DC" w:rsidRPr="005757DC">
              <w:rPr>
                <w:rFonts w:ascii="Arial" w:hAnsi="Arial" w:cs="Arial"/>
                <w:noProof/>
                <w:webHidden/>
                <w:sz w:val="24"/>
                <w:szCs w:val="24"/>
              </w:rPr>
            </w:r>
            <w:r w:rsidR="005757DC" w:rsidRPr="005757DC">
              <w:rPr>
                <w:rFonts w:ascii="Arial" w:hAnsi="Arial" w:cs="Arial"/>
                <w:noProof/>
                <w:webHidden/>
                <w:sz w:val="24"/>
                <w:szCs w:val="24"/>
              </w:rPr>
              <w:fldChar w:fldCharType="separate"/>
            </w:r>
            <w:r w:rsidR="00B30B62">
              <w:rPr>
                <w:rFonts w:ascii="Arial" w:hAnsi="Arial" w:cs="Arial"/>
                <w:noProof/>
                <w:webHidden/>
                <w:sz w:val="24"/>
                <w:szCs w:val="24"/>
              </w:rPr>
              <w:t>3</w:t>
            </w:r>
            <w:r w:rsidR="005757DC" w:rsidRPr="005757DC">
              <w:rPr>
                <w:rFonts w:ascii="Arial" w:hAnsi="Arial" w:cs="Arial"/>
                <w:noProof/>
                <w:webHidden/>
                <w:sz w:val="24"/>
                <w:szCs w:val="24"/>
              </w:rPr>
              <w:fldChar w:fldCharType="end"/>
            </w:r>
          </w:hyperlink>
        </w:p>
        <w:p w14:paraId="7370A59D" w14:textId="20CAE5AA" w:rsidR="005757DC" w:rsidRPr="005757DC" w:rsidRDefault="005757DC">
          <w:pPr>
            <w:pStyle w:val="TDC1"/>
            <w:tabs>
              <w:tab w:val="left" w:pos="440"/>
              <w:tab w:val="right" w:leader="dot" w:pos="8828"/>
            </w:tabs>
            <w:rPr>
              <w:rFonts w:ascii="Arial" w:eastAsiaTheme="minorEastAsia" w:hAnsi="Arial" w:cs="Arial"/>
              <w:noProof/>
              <w:sz w:val="24"/>
              <w:szCs w:val="24"/>
              <w:lang w:eastAsia="es-CO"/>
            </w:rPr>
          </w:pPr>
          <w:hyperlink w:anchor="_Toc525204909" w:history="1">
            <w:r w:rsidRPr="005757DC">
              <w:rPr>
                <w:rStyle w:val="Hipervnculo"/>
                <w:rFonts w:ascii="Arial" w:hAnsi="Arial" w:cs="Arial"/>
                <w:noProof/>
                <w:sz w:val="24"/>
                <w:szCs w:val="24"/>
              </w:rPr>
              <w:t>2.</w:t>
            </w:r>
            <w:r w:rsidRPr="005757DC">
              <w:rPr>
                <w:rFonts w:ascii="Arial" w:eastAsiaTheme="minorEastAsia" w:hAnsi="Arial" w:cs="Arial"/>
                <w:noProof/>
                <w:sz w:val="24"/>
                <w:szCs w:val="24"/>
                <w:lang w:eastAsia="es-CO"/>
              </w:rPr>
              <w:tab/>
            </w:r>
            <w:r w:rsidRPr="005757DC">
              <w:rPr>
                <w:rStyle w:val="Hipervnculo"/>
                <w:rFonts w:ascii="Arial" w:hAnsi="Arial" w:cs="Arial"/>
                <w:noProof/>
                <w:sz w:val="24"/>
                <w:szCs w:val="24"/>
              </w:rPr>
              <w:t>OBJETIVO</w:t>
            </w:r>
            <w:r w:rsidRPr="005757DC">
              <w:rPr>
                <w:rFonts w:ascii="Arial" w:hAnsi="Arial" w:cs="Arial"/>
                <w:noProof/>
                <w:webHidden/>
                <w:sz w:val="24"/>
                <w:szCs w:val="24"/>
              </w:rPr>
              <w:tab/>
            </w:r>
            <w:r w:rsidRPr="005757DC">
              <w:rPr>
                <w:rFonts w:ascii="Arial" w:hAnsi="Arial" w:cs="Arial"/>
                <w:noProof/>
                <w:webHidden/>
                <w:sz w:val="24"/>
                <w:szCs w:val="24"/>
              </w:rPr>
              <w:fldChar w:fldCharType="begin"/>
            </w:r>
            <w:r w:rsidRPr="005757DC">
              <w:rPr>
                <w:rFonts w:ascii="Arial" w:hAnsi="Arial" w:cs="Arial"/>
                <w:noProof/>
                <w:webHidden/>
                <w:sz w:val="24"/>
                <w:szCs w:val="24"/>
              </w:rPr>
              <w:instrText xml:space="preserve"> PAGEREF _Toc525204909 \h </w:instrText>
            </w:r>
            <w:r w:rsidRPr="005757DC">
              <w:rPr>
                <w:rFonts w:ascii="Arial" w:hAnsi="Arial" w:cs="Arial"/>
                <w:noProof/>
                <w:webHidden/>
                <w:sz w:val="24"/>
                <w:szCs w:val="24"/>
              </w:rPr>
            </w:r>
            <w:r w:rsidRPr="005757DC">
              <w:rPr>
                <w:rFonts w:ascii="Arial" w:hAnsi="Arial" w:cs="Arial"/>
                <w:noProof/>
                <w:webHidden/>
                <w:sz w:val="24"/>
                <w:szCs w:val="24"/>
              </w:rPr>
              <w:fldChar w:fldCharType="separate"/>
            </w:r>
            <w:r w:rsidR="00B30B62">
              <w:rPr>
                <w:rFonts w:ascii="Arial" w:hAnsi="Arial" w:cs="Arial"/>
                <w:noProof/>
                <w:webHidden/>
                <w:sz w:val="24"/>
                <w:szCs w:val="24"/>
              </w:rPr>
              <w:t>4</w:t>
            </w:r>
            <w:r w:rsidRPr="005757DC">
              <w:rPr>
                <w:rFonts w:ascii="Arial" w:hAnsi="Arial" w:cs="Arial"/>
                <w:noProof/>
                <w:webHidden/>
                <w:sz w:val="24"/>
                <w:szCs w:val="24"/>
              </w:rPr>
              <w:fldChar w:fldCharType="end"/>
            </w:r>
          </w:hyperlink>
        </w:p>
        <w:p w14:paraId="438E65F4" w14:textId="09B02213" w:rsidR="005757DC" w:rsidRPr="005757DC" w:rsidRDefault="005757DC">
          <w:pPr>
            <w:pStyle w:val="TDC2"/>
            <w:tabs>
              <w:tab w:val="left" w:pos="880"/>
              <w:tab w:val="right" w:leader="dot" w:pos="8828"/>
            </w:tabs>
            <w:rPr>
              <w:rFonts w:ascii="Arial" w:eastAsiaTheme="minorEastAsia" w:hAnsi="Arial" w:cs="Arial"/>
              <w:noProof/>
              <w:sz w:val="24"/>
              <w:szCs w:val="24"/>
              <w:lang w:eastAsia="es-CO"/>
            </w:rPr>
          </w:pPr>
          <w:hyperlink w:anchor="_Toc525204910" w:history="1">
            <w:r w:rsidRPr="005757DC">
              <w:rPr>
                <w:rStyle w:val="Hipervnculo"/>
                <w:rFonts w:ascii="Arial" w:hAnsi="Arial" w:cs="Arial"/>
                <w:noProof/>
                <w:sz w:val="24"/>
                <w:szCs w:val="24"/>
              </w:rPr>
              <w:t>2.1</w:t>
            </w:r>
            <w:r w:rsidRPr="005757DC">
              <w:rPr>
                <w:rFonts w:ascii="Arial" w:eastAsiaTheme="minorEastAsia" w:hAnsi="Arial" w:cs="Arial"/>
                <w:noProof/>
                <w:sz w:val="24"/>
                <w:szCs w:val="24"/>
                <w:lang w:eastAsia="es-CO"/>
              </w:rPr>
              <w:tab/>
            </w:r>
            <w:r w:rsidRPr="005757DC">
              <w:rPr>
                <w:rStyle w:val="Hipervnculo"/>
                <w:rFonts w:ascii="Arial" w:hAnsi="Arial" w:cs="Arial"/>
                <w:noProof/>
                <w:sz w:val="24"/>
                <w:szCs w:val="24"/>
              </w:rPr>
              <w:t>OBJETIVOS ESPECÍFICOS</w:t>
            </w:r>
            <w:r w:rsidRPr="005757DC">
              <w:rPr>
                <w:rFonts w:ascii="Arial" w:hAnsi="Arial" w:cs="Arial"/>
                <w:noProof/>
                <w:webHidden/>
                <w:sz w:val="24"/>
                <w:szCs w:val="24"/>
              </w:rPr>
              <w:tab/>
            </w:r>
            <w:r w:rsidRPr="005757DC">
              <w:rPr>
                <w:rFonts w:ascii="Arial" w:hAnsi="Arial" w:cs="Arial"/>
                <w:noProof/>
                <w:webHidden/>
                <w:sz w:val="24"/>
                <w:szCs w:val="24"/>
              </w:rPr>
              <w:fldChar w:fldCharType="begin"/>
            </w:r>
            <w:r w:rsidRPr="005757DC">
              <w:rPr>
                <w:rFonts w:ascii="Arial" w:hAnsi="Arial" w:cs="Arial"/>
                <w:noProof/>
                <w:webHidden/>
                <w:sz w:val="24"/>
                <w:szCs w:val="24"/>
              </w:rPr>
              <w:instrText xml:space="preserve"> PAGEREF _Toc525204910 \h </w:instrText>
            </w:r>
            <w:r w:rsidRPr="005757DC">
              <w:rPr>
                <w:rFonts w:ascii="Arial" w:hAnsi="Arial" w:cs="Arial"/>
                <w:noProof/>
                <w:webHidden/>
                <w:sz w:val="24"/>
                <w:szCs w:val="24"/>
              </w:rPr>
            </w:r>
            <w:r w:rsidRPr="005757DC">
              <w:rPr>
                <w:rFonts w:ascii="Arial" w:hAnsi="Arial" w:cs="Arial"/>
                <w:noProof/>
                <w:webHidden/>
                <w:sz w:val="24"/>
                <w:szCs w:val="24"/>
              </w:rPr>
              <w:fldChar w:fldCharType="separate"/>
            </w:r>
            <w:r w:rsidR="00B30B62">
              <w:rPr>
                <w:rFonts w:ascii="Arial" w:hAnsi="Arial" w:cs="Arial"/>
                <w:noProof/>
                <w:webHidden/>
                <w:sz w:val="24"/>
                <w:szCs w:val="24"/>
              </w:rPr>
              <w:t>4</w:t>
            </w:r>
            <w:r w:rsidRPr="005757DC">
              <w:rPr>
                <w:rFonts w:ascii="Arial" w:hAnsi="Arial" w:cs="Arial"/>
                <w:noProof/>
                <w:webHidden/>
                <w:sz w:val="24"/>
                <w:szCs w:val="24"/>
              </w:rPr>
              <w:fldChar w:fldCharType="end"/>
            </w:r>
          </w:hyperlink>
        </w:p>
        <w:p w14:paraId="48EA2D76" w14:textId="4035F130" w:rsidR="005757DC" w:rsidRPr="005757DC" w:rsidRDefault="005757DC">
          <w:pPr>
            <w:pStyle w:val="TDC1"/>
            <w:tabs>
              <w:tab w:val="left" w:pos="440"/>
              <w:tab w:val="right" w:leader="dot" w:pos="8828"/>
            </w:tabs>
            <w:rPr>
              <w:rFonts w:ascii="Arial" w:eastAsiaTheme="minorEastAsia" w:hAnsi="Arial" w:cs="Arial"/>
              <w:noProof/>
              <w:sz w:val="24"/>
              <w:szCs w:val="24"/>
              <w:lang w:eastAsia="es-CO"/>
            </w:rPr>
          </w:pPr>
          <w:hyperlink w:anchor="_Toc525204911" w:history="1">
            <w:r w:rsidRPr="005757DC">
              <w:rPr>
                <w:rStyle w:val="Hipervnculo"/>
                <w:rFonts w:ascii="Arial" w:hAnsi="Arial" w:cs="Arial"/>
                <w:noProof/>
                <w:sz w:val="24"/>
                <w:szCs w:val="24"/>
              </w:rPr>
              <w:t>3.</w:t>
            </w:r>
            <w:r w:rsidRPr="005757DC">
              <w:rPr>
                <w:rFonts w:ascii="Arial" w:eastAsiaTheme="minorEastAsia" w:hAnsi="Arial" w:cs="Arial"/>
                <w:noProof/>
                <w:sz w:val="24"/>
                <w:szCs w:val="24"/>
                <w:lang w:eastAsia="es-CO"/>
              </w:rPr>
              <w:tab/>
            </w:r>
            <w:r w:rsidRPr="005757DC">
              <w:rPr>
                <w:rStyle w:val="Hipervnculo"/>
                <w:rFonts w:ascii="Arial" w:hAnsi="Arial" w:cs="Arial"/>
                <w:noProof/>
                <w:sz w:val="24"/>
                <w:szCs w:val="24"/>
              </w:rPr>
              <w:t>ALCANCE</w:t>
            </w:r>
            <w:r w:rsidRPr="005757DC">
              <w:rPr>
                <w:rFonts w:ascii="Arial" w:hAnsi="Arial" w:cs="Arial"/>
                <w:noProof/>
                <w:webHidden/>
                <w:sz w:val="24"/>
                <w:szCs w:val="24"/>
              </w:rPr>
              <w:tab/>
            </w:r>
            <w:r w:rsidRPr="005757DC">
              <w:rPr>
                <w:rFonts w:ascii="Arial" w:hAnsi="Arial" w:cs="Arial"/>
                <w:noProof/>
                <w:webHidden/>
                <w:sz w:val="24"/>
                <w:szCs w:val="24"/>
              </w:rPr>
              <w:fldChar w:fldCharType="begin"/>
            </w:r>
            <w:r w:rsidRPr="005757DC">
              <w:rPr>
                <w:rFonts w:ascii="Arial" w:hAnsi="Arial" w:cs="Arial"/>
                <w:noProof/>
                <w:webHidden/>
                <w:sz w:val="24"/>
                <w:szCs w:val="24"/>
              </w:rPr>
              <w:instrText xml:space="preserve"> PAGEREF _Toc525204911 \h </w:instrText>
            </w:r>
            <w:r w:rsidRPr="005757DC">
              <w:rPr>
                <w:rFonts w:ascii="Arial" w:hAnsi="Arial" w:cs="Arial"/>
                <w:noProof/>
                <w:webHidden/>
                <w:sz w:val="24"/>
                <w:szCs w:val="24"/>
              </w:rPr>
            </w:r>
            <w:r w:rsidRPr="005757DC">
              <w:rPr>
                <w:rFonts w:ascii="Arial" w:hAnsi="Arial" w:cs="Arial"/>
                <w:noProof/>
                <w:webHidden/>
                <w:sz w:val="24"/>
                <w:szCs w:val="24"/>
              </w:rPr>
              <w:fldChar w:fldCharType="separate"/>
            </w:r>
            <w:r w:rsidR="00B30B62">
              <w:rPr>
                <w:rFonts w:ascii="Arial" w:hAnsi="Arial" w:cs="Arial"/>
                <w:noProof/>
                <w:webHidden/>
                <w:sz w:val="24"/>
                <w:szCs w:val="24"/>
              </w:rPr>
              <w:t>4</w:t>
            </w:r>
            <w:r w:rsidRPr="005757DC">
              <w:rPr>
                <w:rFonts w:ascii="Arial" w:hAnsi="Arial" w:cs="Arial"/>
                <w:noProof/>
                <w:webHidden/>
                <w:sz w:val="24"/>
                <w:szCs w:val="24"/>
              </w:rPr>
              <w:fldChar w:fldCharType="end"/>
            </w:r>
          </w:hyperlink>
        </w:p>
        <w:p w14:paraId="5ADEF051" w14:textId="767F7684" w:rsidR="005757DC" w:rsidRPr="005757DC" w:rsidRDefault="005757DC">
          <w:pPr>
            <w:pStyle w:val="TDC1"/>
            <w:tabs>
              <w:tab w:val="left" w:pos="440"/>
              <w:tab w:val="right" w:leader="dot" w:pos="8828"/>
            </w:tabs>
            <w:rPr>
              <w:rFonts w:ascii="Arial" w:eastAsiaTheme="minorEastAsia" w:hAnsi="Arial" w:cs="Arial"/>
              <w:noProof/>
              <w:sz w:val="24"/>
              <w:szCs w:val="24"/>
              <w:lang w:eastAsia="es-CO"/>
            </w:rPr>
          </w:pPr>
          <w:hyperlink w:anchor="_Toc525204912" w:history="1">
            <w:r w:rsidRPr="005757DC">
              <w:rPr>
                <w:rStyle w:val="Hipervnculo"/>
                <w:rFonts w:ascii="Arial" w:hAnsi="Arial" w:cs="Arial"/>
                <w:noProof/>
                <w:sz w:val="24"/>
                <w:szCs w:val="24"/>
              </w:rPr>
              <w:t>4.</w:t>
            </w:r>
            <w:r w:rsidRPr="005757DC">
              <w:rPr>
                <w:rFonts w:ascii="Arial" w:eastAsiaTheme="minorEastAsia" w:hAnsi="Arial" w:cs="Arial"/>
                <w:noProof/>
                <w:sz w:val="24"/>
                <w:szCs w:val="24"/>
                <w:lang w:eastAsia="es-CO"/>
              </w:rPr>
              <w:tab/>
            </w:r>
            <w:r w:rsidRPr="005757DC">
              <w:rPr>
                <w:rStyle w:val="Hipervnculo"/>
                <w:rFonts w:ascii="Arial" w:hAnsi="Arial" w:cs="Arial"/>
                <w:noProof/>
                <w:sz w:val="24"/>
                <w:szCs w:val="24"/>
              </w:rPr>
              <w:t>EQUIPOS Y MATERIALES</w:t>
            </w:r>
            <w:r w:rsidRPr="005757DC">
              <w:rPr>
                <w:rFonts w:ascii="Arial" w:hAnsi="Arial" w:cs="Arial"/>
                <w:noProof/>
                <w:webHidden/>
                <w:sz w:val="24"/>
                <w:szCs w:val="24"/>
              </w:rPr>
              <w:tab/>
            </w:r>
            <w:r w:rsidRPr="005757DC">
              <w:rPr>
                <w:rFonts w:ascii="Arial" w:hAnsi="Arial" w:cs="Arial"/>
                <w:noProof/>
                <w:webHidden/>
                <w:sz w:val="24"/>
                <w:szCs w:val="24"/>
              </w:rPr>
              <w:fldChar w:fldCharType="begin"/>
            </w:r>
            <w:r w:rsidRPr="005757DC">
              <w:rPr>
                <w:rFonts w:ascii="Arial" w:hAnsi="Arial" w:cs="Arial"/>
                <w:noProof/>
                <w:webHidden/>
                <w:sz w:val="24"/>
                <w:szCs w:val="24"/>
              </w:rPr>
              <w:instrText xml:space="preserve"> PAGEREF _Toc525204912 \h </w:instrText>
            </w:r>
            <w:r w:rsidRPr="005757DC">
              <w:rPr>
                <w:rFonts w:ascii="Arial" w:hAnsi="Arial" w:cs="Arial"/>
                <w:noProof/>
                <w:webHidden/>
                <w:sz w:val="24"/>
                <w:szCs w:val="24"/>
              </w:rPr>
            </w:r>
            <w:r w:rsidRPr="005757DC">
              <w:rPr>
                <w:rFonts w:ascii="Arial" w:hAnsi="Arial" w:cs="Arial"/>
                <w:noProof/>
                <w:webHidden/>
                <w:sz w:val="24"/>
                <w:szCs w:val="24"/>
              </w:rPr>
              <w:fldChar w:fldCharType="separate"/>
            </w:r>
            <w:r w:rsidR="00B30B62">
              <w:rPr>
                <w:rFonts w:ascii="Arial" w:hAnsi="Arial" w:cs="Arial"/>
                <w:noProof/>
                <w:webHidden/>
                <w:sz w:val="24"/>
                <w:szCs w:val="24"/>
              </w:rPr>
              <w:t>5</w:t>
            </w:r>
            <w:r w:rsidRPr="005757DC">
              <w:rPr>
                <w:rFonts w:ascii="Arial" w:hAnsi="Arial" w:cs="Arial"/>
                <w:noProof/>
                <w:webHidden/>
                <w:sz w:val="24"/>
                <w:szCs w:val="24"/>
              </w:rPr>
              <w:fldChar w:fldCharType="end"/>
            </w:r>
          </w:hyperlink>
        </w:p>
        <w:p w14:paraId="35B63535" w14:textId="7F08BEDD" w:rsidR="005757DC" w:rsidRPr="005757DC" w:rsidRDefault="005757DC">
          <w:pPr>
            <w:pStyle w:val="TDC1"/>
            <w:tabs>
              <w:tab w:val="left" w:pos="440"/>
              <w:tab w:val="right" w:leader="dot" w:pos="8828"/>
            </w:tabs>
            <w:rPr>
              <w:rFonts w:ascii="Arial" w:eastAsiaTheme="minorEastAsia" w:hAnsi="Arial" w:cs="Arial"/>
              <w:noProof/>
              <w:sz w:val="24"/>
              <w:szCs w:val="24"/>
              <w:lang w:eastAsia="es-CO"/>
            </w:rPr>
          </w:pPr>
          <w:hyperlink w:anchor="_Toc525204913" w:history="1">
            <w:r w:rsidRPr="005757DC">
              <w:rPr>
                <w:rStyle w:val="Hipervnculo"/>
                <w:rFonts w:ascii="Arial" w:hAnsi="Arial" w:cs="Arial"/>
                <w:noProof/>
                <w:sz w:val="24"/>
                <w:szCs w:val="24"/>
              </w:rPr>
              <w:t>5.</w:t>
            </w:r>
            <w:r w:rsidRPr="005757DC">
              <w:rPr>
                <w:rFonts w:ascii="Arial" w:eastAsiaTheme="minorEastAsia" w:hAnsi="Arial" w:cs="Arial"/>
                <w:noProof/>
                <w:sz w:val="24"/>
                <w:szCs w:val="24"/>
                <w:lang w:eastAsia="es-CO"/>
              </w:rPr>
              <w:tab/>
            </w:r>
            <w:r w:rsidRPr="005757DC">
              <w:rPr>
                <w:rStyle w:val="Hipervnculo"/>
                <w:rFonts w:ascii="Arial" w:hAnsi="Arial" w:cs="Arial"/>
                <w:noProof/>
                <w:sz w:val="24"/>
                <w:szCs w:val="24"/>
              </w:rPr>
              <w:t>ACCIONES INSEGURAS</w:t>
            </w:r>
            <w:r w:rsidRPr="005757DC">
              <w:rPr>
                <w:rFonts w:ascii="Arial" w:hAnsi="Arial" w:cs="Arial"/>
                <w:noProof/>
                <w:webHidden/>
                <w:sz w:val="24"/>
                <w:szCs w:val="24"/>
              </w:rPr>
              <w:tab/>
            </w:r>
            <w:r w:rsidRPr="005757DC">
              <w:rPr>
                <w:rFonts w:ascii="Arial" w:hAnsi="Arial" w:cs="Arial"/>
                <w:noProof/>
                <w:webHidden/>
                <w:sz w:val="24"/>
                <w:szCs w:val="24"/>
              </w:rPr>
              <w:fldChar w:fldCharType="begin"/>
            </w:r>
            <w:r w:rsidRPr="005757DC">
              <w:rPr>
                <w:rFonts w:ascii="Arial" w:hAnsi="Arial" w:cs="Arial"/>
                <w:noProof/>
                <w:webHidden/>
                <w:sz w:val="24"/>
                <w:szCs w:val="24"/>
              </w:rPr>
              <w:instrText xml:space="preserve"> PAGEREF _Toc525204913 \h </w:instrText>
            </w:r>
            <w:r w:rsidRPr="005757DC">
              <w:rPr>
                <w:rFonts w:ascii="Arial" w:hAnsi="Arial" w:cs="Arial"/>
                <w:noProof/>
                <w:webHidden/>
                <w:sz w:val="24"/>
                <w:szCs w:val="24"/>
              </w:rPr>
            </w:r>
            <w:r w:rsidRPr="005757DC">
              <w:rPr>
                <w:rFonts w:ascii="Arial" w:hAnsi="Arial" w:cs="Arial"/>
                <w:noProof/>
                <w:webHidden/>
                <w:sz w:val="24"/>
                <w:szCs w:val="24"/>
              </w:rPr>
              <w:fldChar w:fldCharType="separate"/>
            </w:r>
            <w:r w:rsidR="00B30B62">
              <w:rPr>
                <w:rFonts w:ascii="Arial" w:hAnsi="Arial" w:cs="Arial"/>
                <w:noProof/>
                <w:webHidden/>
                <w:sz w:val="24"/>
                <w:szCs w:val="24"/>
              </w:rPr>
              <w:t>5</w:t>
            </w:r>
            <w:r w:rsidRPr="005757DC">
              <w:rPr>
                <w:rFonts w:ascii="Arial" w:hAnsi="Arial" w:cs="Arial"/>
                <w:noProof/>
                <w:webHidden/>
                <w:sz w:val="24"/>
                <w:szCs w:val="24"/>
              </w:rPr>
              <w:fldChar w:fldCharType="end"/>
            </w:r>
          </w:hyperlink>
        </w:p>
        <w:p w14:paraId="2A240DAB" w14:textId="48D93153" w:rsidR="005757DC" w:rsidRPr="005757DC" w:rsidRDefault="005757DC">
          <w:pPr>
            <w:pStyle w:val="TDC1"/>
            <w:tabs>
              <w:tab w:val="left" w:pos="440"/>
              <w:tab w:val="right" w:leader="dot" w:pos="8828"/>
            </w:tabs>
            <w:rPr>
              <w:rFonts w:ascii="Arial" w:eastAsiaTheme="minorEastAsia" w:hAnsi="Arial" w:cs="Arial"/>
              <w:noProof/>
              <w:sz w:val="24"/>
              <w:szCs w:val="24"/>
              <w:lang w:eastAsia="es-CO"/>
            </w:rPr>
          </w:pPr>
          <w:hyperlink w:anchor="_Toc525204914" w:history="1">
            <w:r w:rsidRPr="005757DC">
              <w:rPr>
                <w:rStyle w:val="Hipervnculo"/>
                <w:rFonts w:ascii="Arial" w:hAnsi="Arial" w:cs="Arial"/>
                <w:noProof/>
                <w:sz w:val="24"/>
                <w:szCs w:val="24"/>
              </w:rPr>
              <w:t>6.</w:t>
            </w:r>
            <w:r w:rsidRPr="005757DC">
              <w:rPr>
                <w:rFonts w:ascii="Arial" w:eastAsiaTheme="minorEastAsia" w:hAnsi="Arial" w:cs="Arial"/>
                <w:noProof/>
                <w:sz w:val="24"/>
                <w:szCs w:val="24"/>
                <w:lang w:eastAsia="es-CO"/>
              </w:rPr>
              <w:tab/>
            </w:r>
            <w:r w:rsidRPr="005757DC">
              <w:rPr>
                <w:rStyle w:val="Hipervnculo"/>
                <w:rFonts w:ascii="Arial" w:hAnsi="Arial" w:cs="Arial"/>
                <w:noProof/>
                <w:sz w:val="24"/>
                <w:szCs w:val="24"/>
              </w:rPr>
              <w:t>PROCEDIMIENTO</w:t>
            </w:r>
            <w:r w:rsidRPr="005757DC">
              <w:rPr>
                <w:rFonts w:ascii="Arial" w:hAnsi="Arial" w:cs="Arial"/>
                <w:noProof/>
                <w:webHidden/>
                <w:sz w:val="24"/>
                <w:szCs w:val="24"/>
              </w:rPr>
              <w:tab/>
            </w:r>
            <w:r w:rsidRPr="005757DC">
              <w:rPr>
                <w:rFonts w:ascii="Arial" w:hAnsi="Arial" w:cs="Arial"/>
                <w:noProof/>
                <w:webHidden/>
                <w:sz w:val="24"/>
                <w:szCs w:val="24"/>
              </w:rPr>
              <w:fldChar w:fldCharType="begin"/>
            </w:r>
            <w:r w:rsidRPr="005757DC">
              <w:rPr>
                <w:rFonts w:ascii="Arial" w:hAnsi="Arial" w:cs="Arial"/>
                <w:noProof/>
                <w:webHidden/>
                <w:sz w:val="24"/>
                <w:szCs w:val="24"/>
              </w:rPr>
              <w:instrText xml:space="preserve"> PAGEREF _Toc525204914 \h </w:instrText>
            </w:r>
            <w:r w:rsidRPr="005757DC">
              <w:rPr>
                <w:rFonts w:ascii="Arial" w:hAnsi="Arial" w:cs="Arial"/>
                <w:noProof/>
                <w:webHidden/>
                <w:sz w:val="24"/>
                <w:szCs w:val="24"/>
              </w:rPr>
            </w:r>
            <w:r w:rsidRPr="005757DC">
              <w:rPr>
                <w:rFonts w:ascii="Arial" w:hAnsi="Arial" w:cs="Arial"/>
                <w:noProof/>
                <w:webHidden/>
                <w:sz w:val="24"/>
                <w:szCs w:val="24"/>
              </w:rPr>
              <w:fldChar w:fldCharType="separate"/>
            </w:r>
            <w:r w:rsidR="00B30B62">
              <w:rPr>
                <w:rFonts w:ascii="Arial" w:hAnsi="Arial" w:cs="Arial"/>
                <w:noProof/>
                <w:webHidden/>
                <w:sz w:val="24"/>
                <w:szCs w:val="24"/>
              </w:rPr>
              <w:t>6</w:t>
            </w:r>
            <w:r w:rsidRPr="005757DC">
              <w:rPr>
                <w:rFonts w:ascii="Arial" w:hAnsi="Arial" w:cs="Arial"/>
                <w:noProof/>
                <w:webHidden/>
                <w:sz w:val="24"/>
                <w:szCs w:val="24"/>
              </w:rPr>
              <w:fldChar w:fldCharType="end"/>
            </w:r>
          </w:hyperlink>
        </w:p>
        <w:p w14:paraId="442D23AD" w14:textId="4FB8F6C3" w:rsidR="005757DC" w:rsidRPr="005757DC" w:rsidRDefault="005757DC">
          <w:pPr>
            <w:pStyle w:val="TDC2"/>
            <w:tabs>
              <w:tab w:val="left" w:pos="880"/>
              <w:tab w:val="right" w:leader="dot" w:pos="8828"/>
            </w:tabs>
            <w:rPr>
              <w:rFonts w:ascii="Arial" w:eastAsiaTheme="minorEastAsia" w:hAnsi="Arial" w:cs="Arial"/>
              <w:noProof/>
              <w:sz w:val="24"/>
              <w:szCs w:val="24"/>
              <w:lang w:eastAsia="es-CO"/>
            </w:rPr>
          </w:pPr>
          <w:hyperlink w:anchor="_Toc525204915" w:history="1">
            <w:r w:rsidRPr="005757DC">
              <w:rPr>
                <w:rStyle w:val="Hipervnculo"/>
                <w:rFonts w:ascii="Arial" w:hAnsi="Arial" w:cs="Arial"/>
                <w:noProof/>
                <w:sz w:val="24"/>
                <w:szCs w:val="24"/>
              </w:rPr>
              <w:t>6.1</w:t>
            </w:r>
            <w:r w:rsidRPr="005757DC">
              <w:rPr>
                <w:rFonts w:ascii="Arial" w:eastAsiaTheme="minorEastAsia" w:hAnsi="Arial" w:cs="Arial"/>
                <w:noProof/>
                <w:sz w:val="24"/>
                <w:szCs w:val="24"/>
                <w:lang w:eastAsia="es-CO"/>
              </w:rPr>
              <w:tab/>
            </w:r>
            <w:r w:rsidRPr="005757DC">
              <w:rPr>
                <w:rStyle w:val="Hipervnculo"/>
                <w:rFonts w:ascii="Arial" w:hAnsi="Arial" w:cs="Arial"/>
                <w:noProof/>
                <w:sz w:val="24"/>
                <w:szCs w:val="24"/>
              </w:rPr>
              <w:t>ATENCIÓN DEL PRIMER PERIODO DEL PARTO (DILATACIÓN Y BORRAMIENTO)</w:t>
            </w:r>
            <w:r w:rsidRPr="005757DC">
              <w:rPr>
                <w:rFonts w:ascii="Arial" w:hAnsi="Arial" w:cs="Arial"/>
                <w:noProof/>
                <w:webHidden/>
                <w:sz w:val="24"/>
                <w:szCs w:val="24"/>
              </w:rPr>
              <w:tab/>
            </w:r>
            <w:r w:rsidRPr="005757DC">
              <w:rPr>
                <w:rFonts w:ascii="Arial" w:hAnsi="Arial" w:cs="Arial"/>
                <w:noProof/>
                <w:webHidden/>
                <w:sz w:val="24"/>
                <w:szCs w:val="24"/>
              </w:rPr>
              <w:fldChar w:fldCharType="begin"/>
            </w:r>
            <w:r w:rsidRPr="005757DC">
              <w:rPr>
                <w:rFonts w:ascii="Arial" w:hAnsi="Arial" w:cs="Arial"/>
                <w:noProof/>
                <w:webHidden/>
                <w:sz w:val="24"/>
                <w:szCs w:val="24"/>
              </w:rPr>
              <w:instrText xml:space="preserve"> PAGEREF _Toc525204915 \h </w:instrText>
            </w:r>
            <w:r w:rsidRPr="005757DC">
              <w:rPr>
                <w:rFonts w:ascii="Arial" w:hAnsi="Arial" w:cs="Arial"/>
                <w:noProof/>
                <w:webHidden/>
                <w:sz w:val="24"/>
                <w:szCs w:val="24"/>
              </w:rPr>
            </w:r>
            <w:r w:rsidRPr="005757DC">
              <w:rPr>
                <w:rFonts w:ascii="Arial" w:hAnsi="Arial" w:cs="Arial"/>
                <w:noProof/>
                <w:webHidden/>
                <w:sz w:val="24"/>
                <w:szCs w:val="24"/>
              </w:rPr>
              <w:fldChar w:fldCharType="separate"/>
            </w:r>
            <w:r w:rsidR="00B30B62">
              <w:rPr>
                <w:rFonts w:ascii="Arial" w:hAnsi="Arial" w:cs="Arial"/>
                <w:noProof/>
                <w:webHidden/>
                <w:sz w:val="24"/>
                <w:szCs w:val="24"/>
              </w:rPr>
              <w:t>7</w:t>
            </w:r>
            <w:r w:rsidRPr="005757DC">
              <w:rPr>
                <w:rFonts w:ascii="Arial" w:hAnsi="Arial" w:cs="Arial"/>
                <w:noProof/>
                <w:webHidden/>
                <w:sz w:val="24"/>
                <w:szCs w:val="24"/>
              </w:rPr>
              <w:fldChar w:fldCharType="end"/>
            </w:r>
          </w:hyperlink>
        </w:p>
        <w:p w14:paraId="12BE736D" w14:textId="6A065CF5" w:rsidR="005757DC" w:rsidRPr="005757DC" w:rsidRDefault="005757DC">
          <w:pPr>
            <w:pStyle w:val="TDC2"/>
            <w:tabs>
              <w:tab w:val="left" w:pos="880"/>
              <w:tab w:val="right" w:leader="dot" w:pos="8828"/>
            </w:tabs>
            <w:rPr>
              <w:rFonts w:ascii="Arial" w:eastAsiaTheme="minorEastAsia" w:hAnsi="Arial" w:cs="Arial"/>
              <w:noProof/>
              <w:sz w:val="24"/>
              <w:szCs w:val="24"/>
              <w:lang w:eastAsia="es-CO"/>
            </w:rPr>
          </w:pPr>
          <w:hyperlink w:anchor="_Toc525204916" w:history="1">
            <w:r w:rsidRPr="005757DC">
              <w:rPr>
                <w:rStyle w:val="Hipervnculo"/>
                <w:rFonts w:ascii="Arial" w:hAnsi="Arial" w:cs="Arial"/>
                <w:noProof/>
                <w:sz w:val="24"/>
                <w:szCs w:val="24"/>
              </w:rPr>
              <w:t>6.2</w:t>
            </w:r>
            <w:r w:rsidRPr="005757DC">
              <w:rPr>
                <w:rFonts w:ascii="Arial" w:eastAsiaTheme="minorEastAsia" w:hAnsi="Arial" w:cs="Arial"/>
                <w:noProof/>
                <w:sz w:val="24"/>
                <w:szCs w:val="24"/>
                <w:lang w:eastAsia="es-CO"/>
              </w:rPr>
              <w:tab/>
            </w:r>
            <w:r w:rsidRPr="005757DC">
              <w:rPr>
                <w:rStyle w:val="Hipervnculo"/>
                <w:rFonts w:ascii="Arial" w:hAnsi="Arial" w:cs="Arial"/>
                <w:noProof/>
                <w:sz w:val="24"/>
                <w:szCs w:val="24"/>
              </w:rPr>
              <w:t>ANTES DE PRACTICAR UN TACTO VAGINAL:</w:t>
            </w:r>
            <w:r w:rsidRPr="005757DC">
              <w:rPr>
                <w:rFonts w:ascii="Arial" w:hAnsi="Arial" w:cs="Arial"/>
                <w:noProof/>
                <w:webHidden/>
                <w:sz w:val="24"/>
                <w:szCs w:val="24"/>
              </w:rPr>
              <w:tab/>
            </w:r>
            <w:r w:rsidRPr="005757DC">
              <w:rPr>
                <w:rFonts w:ascii="Arial" w:hAnsi="Arial" w:cs="Arial"/>
                <w:noProof/>
                <w:webHidden/>
                <w:sz w:val="24"/>
                <w:szCs w:val="24"/>
              </w:rPr>
              <w:fldChar w:fldCharType="begin"/>
            </w:r>
            <w:r w:rsidRPr="005757DC">
              <w:rPr>
                <w:rFonts w:ascii="Arial" w:hAnsi="Arial" w:cs="Arial"/>
                <w:noProof/>
                <w:webHidden/>
                <w:sz w:val="24"/>
                <w:szCs w:val="24"/>
              </w:rPr>
              <w:instrText xml:space="preserve"> PAGEREF _Toc525204916 \h </w:instrText>
            </w:r>
            <w:r w:rsidRPr="005757DC">
              <w:rPr>
                <w:rFonts w:ascii="Arial" w:hAnsi="Arial" w:cs="Arial"/>
                <w:noProof/>
                <w:webHidden/>
                <w:sz w:val="24"/>
                <w:szCs w:val="24"/>
              </w:rPr>
            </w:r>
            <w:r w:rsidRPr="005757DC">
              <w:rPr>
                <w:rFonts w:ascii="Arial" w:hAnsi="Arial" w:cs="Arial"/>
                <w:noProof/>
                <w:webHidden/>
                <w:sz w:val="24"/>
                <w:szCs w:val="24"/>
              </w:rPr>
              <w:fldChar w:fldCharType="separate"/>
            </w:r>
            <w:r w:rsidR="00B30B62">
              <w:rPr>
                <w:rFonts w:ascii="Arial" w:hAnsi="Arial" w:cs="Arial"/>
                <w:noProof/>
                <w:webHidden/>
                <w:sz w:val="24"/>
                <w:szCs w:val="24"/>
              </w:rPr>
              <w:t>8</w:t>
            </w:r>
            <w:r w:rsidRPr="005757DC">
              <w:rPr>
                <w:rFonts w:ascii="Arial" w:hAnsi="Arial" w:cs="Arial"/>
                <w:noProof/>
                <w:webHidden/>
                <w:sz w:val="24"/>
                <w:szCs w:val="24"/>
              </w:rPr>
              <w:fldChar w:fldCharType="end"/>
            </w:r>
          </w:hyperlink>
        </w:p>
        <w:p w14:paraId="2F5ECC54" w14:textId="6D225482" w:rsidR="005757DC" w:rsidRPr="005757DC" w:rsidRDefault="005757DC">
          <w:pPr>
            <w:pStyle w:val="TDC2"/>
            <w:tabs>
              <w:tab w:val="left" w:pos="880"/>
              <w:tab w:val="right" w:leader="dot" w:pos="8828"/>
            </w:tabs>
            <w:rPr>
              <w:rFonts w:ascii="Arial" w:eastAsiaTheme="minorEastAsia" w:hAnsi="Arial" w:cs="Arial"/>
              <w:noProof/>
              <w:sz w:val="24"/>
              <w:szCs w:val="24"/>
              <w:lang w:eastAsia="es-CO"/>
            </w:rPr>
          </w:pPr>
          <w:hyperlink w:anchor="_Toc525204917" w:history="1">
            <w:r w:rsidRPr="005757DC">
              <w:rPr>
                <w:rStyle w:val="Hipervnculo"/>
                <w:rFonts w:ascii="Arial" w:hAnsi="Arial" w:cs="Arial"/>
                <w:noProof/>
                <w:sz w:val="24"/>
                <w:szCs w:val="24"/>
              </w:rPr>
              <w:t>6.3</w:t>
            </w:r>
            <w:r w:rsidRPr="005757DC">
              <w:rPr>
                <w:rFonts w:ascii="Arial" w:eastAsiaTheme="minorEastAsia" w:hAnsi="Arial" w:cs="Arial"/>
                <w:noProof/>
                <w:sz w:val="24"/>
                <w:szCs w:val="24"/>
                <w:lang w:eastAsia="es-CO"/>
              </w:rPr>
              <w:tab/>
            </w:r>
            <w:r w:rsidRPr="005757DC">
              <w:rPr>
                <w:rStyle w:val="Hipervnculo"/>
                <w:rFonts w:ascii="Arial" w:hAnsi="Arial" w:cs="Arial"/>
                <w:noProof/>
                <w:sz w:val="24"/>
                <w:szCs w:val="24"/>
              </w:rPr>
              <w:t>ATENCIÓN DEL SEGUNDO PERIODO DEL PARTO (EXPULSIVO)</w:t>
            </w:r>
            <w:r w:rsidRPr="005757DC">
              <w:rPr>
                <w:rFonts w:ascii="Arial" w:hAnsi="Arial" w:cs="Arial"/>
                <w:noProof/>
                <w:webHidden/>
                <w:sz w:val="24"/>
                <w:szCs w:val="24"/>
              </w:rPr>
              <w:tab/>
            </w:r>
            <w:r w:rsidRPr="005757DC">
              <w:rPr>
                <w:rFonts w:ascii="Arial" w:hAnsi="Arial" w:cs="Arial"/>
                <w:noProof/>
                <w:webHidden/>
                <w:sz w:val="24"/>
                <w:szCs w:val="24"/>
              </w:rPr>
              <w:fldChar w:fldCharType="begin"/>
            </w:r>
            <w:r w:rsidRPr="005757DC">
              <w:rPr>
                <w:rFonts w:ascii="Arial" w:hAnsi="Arial" w:cs="Arial"/>
                <w:noProof/>
                <w:webHidden/>
                <w:sz w:val="24"/>
                <w:szCs w:val="24"/>
              </w:rPr>
              <w:instrText xml:space="preserve"> PAGEREF _Toc525204917 \h </w:instrText>
            </w:r>
            <w:r w:rsidRPr="005757DC">
              <w:rPr>
                <w:rFonts w:ascii="Arial" w:hAnsi="Arial" w:cs="Arial"/>
                <w:noProof/>
                <w:webHidden/>
                <w:sz w:val="24"/>
                <w:szCs w:val="24"/>
              </w:rPr>
            </w:r>
            <w:r w:rsidRPr="005757DC">
              <w:rPr>
                <w:rFonts w:ascii="Arial" w:hAnsi="Arial" w:cs="Arial"/>
                <w:noProof/>
                <w:webHidden/>
                <w:sz w:val="24"/>
                <w:szCs w:val="24"/>
              </w:rPr>
              <w:fldChar w:fldCharType="separate"/>
            </w:r>
            <w:r w:rsidR="00B30B62">
              <w:rPr>
                <w:rFonts w:ascii="Arial" w:hAnsi="Arial" w:cs="Arial"/>
                <w:noProof/>
                <w:webHidden/>
                <w:sz w:val="24"/>
                <w:szCs w:val="24"/>
              </w:rPr>
              <w:t>8</w:t>
            </w:r>
            <w:r w:rsidRPr="005757DC">
              <w:rPr>
                <w:rFonts w:ascii="Arial" w:hAnsi="Arial" w:cs="Arial"/>
                <w:noProof/>
                <w:webHidden/>
                <w:sz w:val="24"/>
                <w:szCs w:val="24"/>
              </w:rPr>
              <w:fldChar w:fldCharType="end"/>
            </w:r>
          </w:hyperlink>
        </w:p>
        <w:p w14:paraId="62D1810A" w14:textId="7A2167C7" w:rsidR="005757DC" w:rsidRPr="005757DC" w:rsidRDefault="005757DC">
          <w:pPr>
            <w:pStyle w:val="TDC2"/>
            <w:tabs>
              <w:tab w:val="left" w:pos="880"/>
              <w:tab w:val="right" w:leader="dot" w:pos="8828"/>
            </w:tabs>
            <w:rPr>
              <w:rFonts w:ascii="Arial" w:eastAsiaTheme="minorEastAsia" w:hAnsi="Arial" w:cs="Arial"/>
              <w:noProof/>
              <w:sz w:val="24"/>
              <w:szCs w:val="24"/>
              <w:lang w:eastAsia="es-CO"/>
            </w:rPr>
          </w:pPr>
          <w:hyperlink w:anchor="_Toc525204918" w:history="1">
            <w:r w:rsidRPr="005757DC">
              <w:rPr>
                <w:rStyle w:val="Hipervnculo"/>
                <w:rFonts w:ascii="Arial" w:hAnsi="Arial" w:cs="Arial"/>
                <w:noProof/>
                <w:sz w:val="24"/>
                <w:szCs w:val="24"/>
              </w:rPr>
              <w:t>6.4</w:t>
            </w:r>
            <w:r w:rsidRPr="005757DC">
              <w:rPr>
                <w:rFonts w:ascii="Arial" w:eastAsiaTheme="minorEastAsia" w:hAnsi="Arial" w:cs="Arial"/>
                <w:noProof/>
                <w:sz w:val="24"/>
                <w:szCs w:val="24"/>
                <w:lang w:eastAsia="es-CO"/>
              </w:rPr>
              <w:tab/>
            </w:r>
            <w:r w:rsidRPr="005757DC">
              <w:rPr>
                <w:rStyle w:val="Hipervnculo"/>
                <w:rFonts w:ascii="Arial" w:hAnsi="Arial" w:cs="Arial"/>
                <w:noProof/>
                <w:sz w:val="24"/>
                <w:szCs w:val="24"/>
              </w:rPr>
              <w:t>ATENCIÓN DEL ALUMBRAMIENTO</w:t>
            </w:r>
            <w:r w:rsidRPr="005757DC">
              <w:rPr>
                <w:rFonts w:ascii="Arial" w:hAnsi="Arial" w:cs="Arial"/>
                <w:noProof/>
                <w:webHidden/>
                <w:sz w:val="24"/>
                <w:szCs w:val="24"/>
              </w:rPr>
              <w:tab/>
            </w:r>
            <w:r w:rsidRPr="005757DC">
              <w:rPr>
                <w:rFonts w:ascii="Arial" w:hAnsi="Arial" w:cs="Arial"/>
                <w:noProof/>
                <w:webHidden/>
                <w:sz w:val="24"/>
                <w:szCs w:val="24"/>
              </w:rPr>
              <w:fldChar w:fldCharType="begin"/>
            </w:r>
            <w:r w:rsidRPr="005757DC">
              <w:rPr>
                <w:rFonts w:ascii="Arial" w:hAnsi="Arial" w:cs="Arial"/>
                <w:noProof/>
                <w:webHidden/>
                <w:sz w:val="24"/>
                <w:szCs w:val="24"/>
              </w:rPr>
              <w:instrText xml:space="preserve"> PAGEREF _Toc525204918 \h </w:instrText>
            </w:r>
            <w:r w:rsidRPr="005757DC">
              <w:rPr>
                <w:rFonts w:ascii="Arial" w:hAnsi="Arial" w:cs="Arial"/>
                <w:noProof/>
                <w:webHidden/>
                <w:sz w:val="24"/>
                <w:szCs w:val="24"/>
              </w:rPr>
            </w:r>
            <w:r w:rsidRPr="005757DC">
              <w:rPr>
                <w:rFonts w:ascii="Arial" w:hAnsi="Arial" w:cs="Arial"/>
                <w:noProof/>
                <w:webHidden/>
                <w:sz w:val="24"/>
                <w:szCs w:val="24"/>
              </w:rPr>
              <w:fldChar w:fldCharType="separate"/>
            </w:r>
            <w:r w:rsidR="00B30B62">
              <w:rPr>
                <w:rFonts w:ascii="Arial" w:hAnsi="Arial" w:cs="Arial"/>
                <w:noProof/>
                <w:webHidden/>
                <w:sz w:val="24"/>
                <w:szCs w:val="24"/>
              </w:rPr>
              <w:t>9</w:t>
            </w:r>
            <w:r w:rsidRPr="005757DC">
              <w:rPr>
                <w:rFonts w:ascii="Arial" w:hAnsi="Arial" w:cs="Arial"/>
                <w:noProof/>
                <w:webHidden/>
                <w:sz w:val="24"/>
                <w:szCs w:val="24"/>
              </w:rPr>
              <w:fldChar w:fldCharType="end"/>
            </w:r>
          </w:hyperlink>
        </w:p>
        <w:p w14:paraId="1A504443" w14:textId="3C5E149B" w:rsidR="005757DC" w:rsidRPr="005757DC" w:rsidRDefault="005757DC">
          <w:pPr>
            <w:pStyle w:val="TDC2"/>
            <w:tabs>
              <w:tab w:val="left" w:pos="880"/>
              <w:tab w:val="right" w:leader="dot" w:pos="8828"/>
            </w:tabs>
            <w:rPr>
              <w:rFonts w:ascii="Arial" w:eastAsiaTheme="minorEastAsia" w:hAnsi="Arial" w:cs="Arial"/>
              <w:noProof/>
              <w:sz w:val="24"/>
              <w:szCs w:val="24"/>
              <w:lang w:eastAsia="es-CO"/>
            </w:rPr>
          </w:pPr>
          <w:hyperlink w:anchor="_Toc525204919" w:history="1">
            <w:r w:rsidRPr="005757DC">
              <w:rPr>
                <w:rStyle w:val="Hipervnculo"/>
                <w:rFonts w:ascii="Arial" w:hAnsi="Arial" w:cs="Arial"/>
                <w:noProof/>
                <w:sz w:val="24"/>
                <w:szCs w:val="24"/>
                <w:lang w:eastAsia="es-CO"/>
              </w:rPr>
              <w:t>6.5</w:t>
            </w:r>
            <w:r w:rsidRPr="005757DC">
              <w:rPr>
                <w:rFonts w:ascii="Arial" w:eastAsiaTheme="minorEastAsia" w:hAnsi="Arial" w:cs="Arial"/>
                <w:noProof/>
                <w:sz w:val="24"/>
                <w:szCs w:val="24"/>
                <w:lang w:eastAsia="es-CO"/>
              </w:rPr>
              <w:tab/>
            </w:r>
            <w:r w:rsidRPr="005757DC">
              <w:rPr>
                <w:rStyle w:val="Hipervnculo"/>
                <w:rFonts w:ascii="Arial" w:hAnsi="Arial" w:cs="Arial"/>
                <w:noProof/>
                <w:sz w:val="24"/>
                <w:szCs w:val="24"/>
                <w:lang w:eastAsia="es-CO"/>
              </w:rPr>
              <w:t>ATENCIÓN DEL PUERPERIO INMEDIATO</w:t>
            </w:r>
            <w:r w:rsidRPr="005757DC">
              <w:rPr>
                <w:rFonts w:ascii="Arial" w:hAnsi="Arial" w:cs="Arial"/>
                <w:noProof/>
                <w:webHidden/>
                <w:sz w:val="24"/>
                <w:szCs w:val="24"/>
              </w:rPr>
              <w:tab/>
            </w:r>
            <w:r w:rsidRPr="005757DC">
              <w:rPr>
                <w:rFonts w:ascii="Arial" w:hAnsi="Arial" w:cs="Arial"/>
                <w:noProof/>
                <w:webHidden/>
                <w:sz w:val="24"/>
                <w:szCs w:val="24"/>
              </w:rPr>
              <w:fldChar w:fldCharType="begin"/>
            </w:r>
            <w:r w:rsidRPr="005757DC">
              <w:rPr>
                <w:rFonts w:ascii="Arial" w:hAnsi="Arial" w:cs="Arial"/>
                <w:noProof/>
                <w:webHidden/>
                <w:sz w:val="24"/>
                <w:szCs w:val="24"/>
              </w:rPr>
              <w:instrText xml:space="preserve"> PAGEREF _Toc525204919 \h </w:instrText>
            </w:r>
            <w:r w:rsidRPr="005757DC">
              <w:rPr>
                <w:rFonts w:ascii="Arial" w:hAnsi="Arial" w:cs="Arial"/>
                <w:noProof/>
                <w:webHidden/>
                <w:sz w:val="24"/>
                <w:szCs w:val="24"/>
              </w:rPr>
            </w:r>
            <w:r w:rsidRPr="005757DC">
              <w:rPr>
                <w:rFonts w:ascii="Arial" w:hAnsi="Arial" w:cs="Arial"/>
                <w:noProof/>
                <w:webHidden/>
                <w:sz w:val="24"/>
                <w:szCs w:val="24"/>
              </w:rPr>
              <w:fldChar w:fldCharType="separate"/>
            </w:r>
            <w:r w:rsidR="00B30B62">
              <w:rPr>
                <w:rFonts w:ascii="Arial" w:hAnsi="Arial" w:cs="Arial"/>
                <w:noProof/>
                <w:webHidden/>
                <w:sz w:val="24"/>
                <w:szCs w:val="24"/>
              </w:rPr>
              <w:t>10</w:t>
            </w:r>
            <w:r w:rsidRPr="005757DC">
              <w:rPr>
                <w:rFonts w:ascii="Arial" w:hAnsi="Arial" w:cs="Arial"/>
                <w:noProof/>
                <w:webHidden/>
                <w:sz w:val="24"/>
                <w:szCs w:val="24"/>
              </w:rPr>
              <w:fldChar w:fldCharType="end"/>
            </w:r>
          </w:hyperlink>
        </w:p>
        <w:p w14:paraId="145779D6" w14:textId="1580213E" w:rsidR="005757DC" w:rsidRPr="005757DC" w:rsidRDefault="005757DC">
          <w:pPr>
            <w:pStyle w:val="TDC2"/>
            <w:tabs>
              <w:tab w:val="left" w:pos="880"/>
              <w:tab w:val="right" w:leader="dot" w:pos="8828"/>
            </w:tabs>
            <w:rPr>
              <w:rFonts w:ascii="Arial" w:eastAsiaTheme="minorEastAsia" w:hAnsi="Arial" w:cs="Arial"/>
              <w:noProof/>
              <w:sz w:val="24"/>
              <w:szCs w:val="24"/>
              <w:lang w:eastAsia="es-CO"/>
            </w:rPr>
          </w:pPr>
          <w:hyperlink w:anchor="_Toc525204920" w:history="1">
            <w:r w:rsidRPr="005757DC">
              <w:rPr>
                <w:rStyle w:val="Hipervnculo"/>
                <w:rFonts w:ascii="Arial" w:hAnsi="Arial" w:cs="Arial"/>
                <w:noProof/>
                <w:sz w:val="24"/>
                <w:szCs w:val="24"/>
                <w:lang w:eastAsia="es-CO"/>
              </w:rPr>
              <w:t>6.6</w:t>
            </w:r>
            <w:r w:rsidRPr="005757DC">
              <w:rPr>
                <w:rFonts w:ascii="Arial" w:eastAsiaTheme="minorEastAsia" w:hAnsi="Arial" w:cs="Arial"/>
                <w:noProof/>
                <w:sz w:val="24"/>
                <w:szCs w:val="24"/>
                <w:lang w:eastAsia="es-CO"/>
              </w:rPr>
              <w:tab/>
            </w:r>
            <w:r w:rsidRPr="005757DC">
              <w:rPr>
                <w:rStyle w:val="Hipervnculo"/>
                <w:rFonts w:ascii="Arial" w:hAnsi="Arial" w:cs="Arial"/>
                <w:noProof/>
                <w:sz w:val="24"/>
                <w:szCs w:val="24"/>
                <w:lang w:eastAsia="es-CO"/>
              </w:rPr>
              <w:t>ATENCIÓN DURANTE EL PUERPERIO MEDIATO</w:t>
            </w:r>
            <w:r w:rsidRPr="005757DC">
              <w:rPr>
                <w:rFonts w:ascii="Arial" w:hAnsi="Arial" w:cs="Arial"/>
                <w:noProof/>
                <w:webHidden/>
                <w:sz w:val="24"/>
                <w:szCs w:val="24"/>
              </w:rPr>
              <w:tab/>
            </w:r>
            <w:r w:rsidRPr="005757DC">
              <w:rPr>
                <w:rFonts w:ascii="Arial" w:hAnsi="Arial" w:cs="Arial"/>
                <w:noProof/>
                <w:webHidden/>
                <w:sz w:val="24"/>
                <w:szCs w:val="24"/>
              </w:rPr>
              <w:fldChar w:fldCharType="begin"/>
            </w:r>
            <w:r w:rsidRPr="005757DC">
              <w:rPr>
                <w:rFonts w:ascii="Arial" w:hAnsi="Arial" w:cs="Arial"/>
                <w:noProof/>
                <w:webHidden/>
                <w:sz w:val="24"/>
                <w:szCs w:val="24"/>
              </w:rPr>
              <w:instrText xml:space="preserve"> PAGEREF _Toc525204920 \h </w:instrText>
            </w:r>
            <w:r w:rsidRPr="005757DC">
              <w:rPr>
                <w:rFonts w:ascii="Arial" w:hAnsi="Arial" w:cs="Arial"/>
                <w:noProof/>
                <w:webHidden/>
                <w:sz w:val="24"/>
                <w:szCs w:val="24"/>
              </w:rPr>
            </w:r>
            <w:r w:rsidRPr="005757DC">
              <w:rPr>
                <w:rFonts w:ascii="Arial" w:hAnsi="Arial" w:cs="Arial"/>
                <w:noProof/>
                <w:webHidden/>
                <w:sz w:val="24"/>
                <w:szCs w:val="24"/>
              </w:rPr>
              <w:fldChar w:fldCharType="separate"/>
            </w:r>
            <w:r w:rsidR="00B30B62">
              <w:rPr>
                <w:rFonts w:ascii="Arial" w:hAnsi="Arial" w:cs="Arial"/>
                <w:noProof/>
                <w:webHidden/>
                <w:sz w:val="24"/>
                <w:szCs w:val="24"/>
              </w:rPr>
              <w:t>10</w:t>
            </w:r>
            <w:r w:rsidRPr="005757DC">
              <w:rPr>
                <w:rFonts w:ascii="Arial" w:hAnsi="Arial" w:cs="Arial"/>
                <w:noProof/>
                <w:webHidden/>
                <w:sz w:val="24"/>
                <w:szCs w:val="24"/>
              </w:rPr>
              <w:fldChar w:fldCharType="end"/>
            </w:r>
          </w:hyperlink>
        </w:p>
        <w:p w14:paraId="7AE9C2C2" w14:textId="50C03780" w:rsidR="005757DC" w:rsidRPr="005757DC" w:rsidRDefault="005757DC">
          <w:pPr>
            <w:pStyle w:val="TDC2"/>
            <w:tabs>
              <w:tab w:val="left" w:pos="880"/>
              <w:tab w:val="right" w:leader="dot" w:pos="8828"/>
            </w:tabs>
            <w:rPr>
              <w:rFonts w:ascii="Arial" w:eastAsiaTheme="minorEastAsia" w:hAnsi="Arial" w:cs="Arial"/>
              <w:noProof/>
              <w:sz w:val="24"/>
              <w:szCs w:val="24"/>
              <w:lang w:eastAsia="es-CO"/>
            </w:rPr>
          </w:pPr>
          <w:hyperlink w:anchor="_Toc525204921" w:history="1">
            <w:r w:rsidRPr="005757DC">
              <w:rPr>
                <w:rStyle w:val="Hipervnculo"/>
                <w:rFonts w:ascii="Arial" w:hAnsi="Arial" w:cs="Arial"/>
                <w:noProof/>
                <w:sz w:val="24"/>
                <w:szCs w:val="24"/>
                <w:lang w:eastAsia="es-CO"/>
              </w:rPr>
              <w:t>6.7</w:t>
            </w:r>
            <w:r w:rsidRPr="005757DC">
              <w:rPr>
                <w:rFonts w:ascii="Arial" w:eastAsiaTheme="minorEastAsia" w:hAnsi="Arial" w:cs="Arial"/>
                <w:noProof/>
                <w:sz w:val="24"/>
                <w:szCs w:val="24"/>
                <w:lang w:eastAsia="es-CO"/>
              </w:rPr>
              <w:tab/>
            </w:r>
            <w:r w:rsidRPr="005757DC">
              <w:rPr>
                <w:rStyle w:val="Hipervnculo"/>
                <w:rFonts w:ascii="Arial" w:hAnsi="Arial" w:cs="Arial"/>
                <w:noProof/>
                <w:sz w:val="24"/>
                <w:szCs w:val="24"/>
                <w:lang w:eastAsia="es-CO"/>
              </w:rPr>
              <w:t>ATENCIÓN PARA LA SALIDA DE LA MADRE Y SU NEONATO</w:t>
            </w:r>
            <w:r w:rsidRPr="005757DC">
              <w:rPr>
                <w:rFonts w:ascii="Arial" w:hAnsi="Arial" w:cs="Arial"/>
                <w:noProof/>
                <w:webHidden/>
                <w:sz w:val="24"/>
                <w:szCs w:val="24"/>
              </w:rPr>
              <w:tab/>
            </w:r>
            <w:r w:rsidRPr="005757DC">
              <w:rPr>
                <w:rFonts w:ascii="Arial" w:hAnsi="Arial" w:cs="Arial"/>
                <w:noProof/>
                <w:webHidden/>
                <w:sz w:val="24"/>
                <w:szCs w:val="24"/>
              </w:rPr>
              <w:fldChar w:fldCharType="begin"/>
            </w:r>
            <w:r w:rsidRPr="005757DC">
              <w:rPr>
                <w:rFonts w:ascii="Arial" w:hAnsi="Arial" w:cs="Arial"/>
                <w:noProof/>
                <w:webHidden/>
                <w:sz w:val="24"/>
                <w:szCs w:val="24"/>
              </w:rPr>
              <w:instrText xml:space="preserve"> PAGEREF _Toc525204921 \h </w:instrText>
            </w:r>
            <w:r w:rsidRPr="005757DC">
              <w:rPr>
                <w:rFonts w:ascii="Arial" w:hAnsi="Arial" w:cs="Arial"/>
                <w:noProof/>
                <w:webHidden/>
                <w:sz w:val="24"/>
                <w:szCs w:val="24"/>
              </w:rPr>
            </w:r>
            <w:r w:rsidRPr="005757DC">
              <w:rPr>
                <w:rFonts w:ascii="Arial" w:hAnsi="Arial" w:cs="Arial"/>
                <w:noProof/>
                <w:webHidden/>
                <w:sz w:val="24"/>
                <w:szCs w:val="24"/>
              </w:rPr>
              <w:fldChar w:fldCharType="separate"/>
            </w:r>
            <w:r w:rsidR="00B30B62">
              <w:rPr>
                <w:rFonts w:ascii="Arial" w:hAnsi="Arial" w:cs="Arial"/>
                <w:noProof/>
                <w:webHidden/>
                <w:sz w:val="24"/>
                <w:szCs w:val="24"/>
              </w:rPr>
              <w:t>11</w:t>
            </w:r>
            <w:r w:rsidRPr="005757DC">
              <w:rPr>
                <w:rFonts w:ascii="Arial" w:hAnsi="Arial" w:cs="Arial"/>
                <w:noProof/>
                <w:webHidden/>
                <w:sz w:val="24"/>
                <w:szCs w:val="24"/>
              </w:rPr>
              <w:fldChar w:fldCharType="end"/>
            </w:r>
          </w:hyperlink>
        </w:p>
        <w:p w14:paraId="74E17945" w14:textId="126F8FE1" w:rsidR="005757DC" w:rsidRPr="005757DC" w:rsidRDefault="005757DC">
          <w:pPr>
            <w:pStyle w:val="TDC1"/>
            <w:tabs>
              <w:tab w:val="left" w:pos="440"/>
              <w:tab w:val="right" w:leader="dot" w:pos="8828"/>
            </w:tabs>
            <w:rPr>
              <w:rFonts w:ascii="Arial" w:eastAsiaTheme="minorEastAsia" w:hAnsi="Arial" w:cs="Arial"/>
              <w:noProof/>
              <w:sz w:val="24"/>
              <w:szCs w:val="24"/>
              <w:lang w:eastAsia="es-CO"/>
            </w:rPr>
          </w:pPr>
          <w:hyperlink w:anchor="_Toc525204922" w:history="1">
            <w:r w:rsidRPr="005757DC">
              <w:rPr>
                <w:rStyle w:val="Hipervnculo"/>
                <w:rFonts w:ascii="Arial" w:hAnsi="Arial" w:cs="Arial"/>
                <w:noProof/>
                <w:sz w:val="24"/>
                <w:szCs w:val="24"/>
              </w:rPr>
              <w:t>7.</w:t>
            </w:r>
            <w:r w:rsidRPr="005757DC">
              <w:rPr>
                <w:rFonts w:ascii="Arial" w:eastAsiaTheme="minorEastAsia" w:hAnsi="Arial" w:cs="Arial"/>
                <w:noProof/>
                <w:sz w:val="24"/>
                <w:szCs w:val="24"/>
                <w:lang w:eastAsia="es-CO"/>
              </w:rPr>
              <w:tab/>
            </w:r>
            <w:r w:rsidRPr="005757DC">
              <w:rPr>
                <w:rStyle w:val="Hipervnculo"/>
                <w:rFonts w:ascii="Arial" w:hAnsi="Arial" w:cs="Arial"/>
                <w:noProof/>
                <w:sz w:val="24"/>
                <w:szCs w:val="24"/>
              </w:rPr>
              <w:t>BIBLIOGRAFÍA</w:t>
            </w:r>
            <w:r w:rsidRPr="005757DC">
              <w:rPr>
                <w:rFonts w:ascii="Arial" w:hAnsi="Arial" w:cs="Arial"/>
                <w:noProof/>
                <w:webHidden/>
                <w:sz w:val="24"/>
                <w:szCs w:val="24"/>
              </w:rPr>
              <w:tab/>
            </w:r>
            <w:r w:rsidRPr="005757DC">
              <w:rPr>
                <w:rFonts w:ascii="Arial" w:hAnsi="Arial" w:cs="Arial"/>
                <w:noProof/>
                <w:webHidden/>
                <w:sz w:val="24"/>
                <w:szCs w:val="24"/>
              </w:rPr>
              <w:fldChar w:fldCharType="begin"/>
            </w:r>
            <w:r w:rsidRPr="005757DC">
              <w:rPr>
                <w:rFonts w:ascii="Arial" w:hAnsi="Arial" w:cs="Arial"/>
                <w:noProof/>
                <w:webHidden/>
                <w:sz w:val="24"/>
                <w:szCs w:val="24"/>
              </w:rPr>
              <w:instrText xml:space="preserve"> PAGEREF _Toc525204922 \h </w:instrText>
            </w:r>
            <w:r w:rsidRPr="005757DC">
              <w:rPr>
                <w:rFonts w:ascii="Arial" w:hAnsi="Arial" w:cs="Arial"/>
                <w:noProof/>
                <w:webHidden/>
                <w:sz w:val="24"/>
                <w:szCs w:val="24"/>
              </w:rPr>
            </w:r>
            <w:r w:rsidRPr="005757DC">
              <w:rPr>
                <w:rFonts w:ascii="Arial" w:hAnsi="Arial" w:cs="Arial"/>
                <w:noProof/>
                <w:webHidden/>
                <w:sz w:val="24"/>
                <w:szCs w:val="24"/>
              </w:rPr>
              <w:fldChar w:fldCharType="separate"/>
            </w:r>
            <w:r w:rsidR="00B30B62">
              <w:rPr>
                <w:rFonts w:ascii="Arial" w:hAnsi="Arial" w:cs="Arial"/>
                <w:noProof/>
                <w:webHidden/>
                <w:sz w:val="24"/>
                <w:szCs w:val="24"/>
              </w:rPr>
              <w:t>12</w:t>
            </w:r>
            <w:r w:rsidRPr="005757DC">
              <w:rPr>
                <w:rFonts w:ascii="Arial" w:hAnsi="Arial" w:cs="Arial"/>
                <w:noProof/>
                <w:webHidden/>
                <w:sz w:val="24"/>
                <w:szCs w:val="24"/>
              </w:rPr>
              <w:fldChar w:fldCharType="end"/>
            </w:r>
          </w:hyperlink>
        </w:p>
        <w:p w14:paraId="08F64262" w14:textId="685F9A3C" w:rsidR="005757DC" w:rsidRPr="005757DC" w:rsidRDefault="005757DC">
          <w:pPr>
            <w:pStyle w:val="TDC1"/>
            <w:tabs>
              <w:tab w:val="left" w:pos="440"/>
              <w:tab w:val="right" w:leader="dot" w:pos="8828"/>
            </w:tabs>
            <w:rPr>
              <w:rFonts w:ascii="Arial" w:eastAsiaTheme="minorEastAsia" w:hAnsi="Arial" w:cs="Arial"/>
              <w:noProof/>
              <w:sz w:val="24"/>
              <w:szCs w:val="24"/>
              <w:lang w:eastAsia="es-CO"/>
            </w:rPr>
          </w:pPr>
          <w:hyperlink w:anchor="_Toc525204923" w:history="1">
            <w:r w:rsidRPr="005757DC">
              <w:rPr>
                <w:rStyle w:val="Hipervnculo"/>
                <w:rFonts w:ascii="Arial" w:hAnsi="Arial" w:cs="Arial"/>
                <w:noProof/>
                <w:sz w:val="24"/>
                <w:szCs w:val="24"/>
              </w:rPr>
              <w:t>8.</w:t>
            </w:r>
            <w:r w:rsidRPr="005757DC">
              <w:rPr>
                <w:rFonts w:ascii="Arial" w:eastAsiaTheme="minorEastAsia" w:hAnsi="Arial" w:cs="Arial"/>
                <w:noProof/>
                <w:sz w:val="24"/>
                <w:szCs w:val="24"/>
                <w:lang w:eastAsia="es-CO"/>
              </w:rPr>
              <w:tab/>
            </w:r>
            <w:r w:rsidRPr="005757DC">
              <w:rPr>
                <w:rStyle w:val="Hipervnculo"/>
                <w:rFonts w:ascii="Arial" w:hAnsi="Arial" w:cs="Arial"/>
                <w:noProof/>
                <w:sz w:val="24"/>
                <w:szCs w:val="24"/>
              </w:rPr>
              <w:t>CONTROL DE REVISIONES Y CAMBIOS DEL DOCUMENTO</w:t>
            </w:r>
            <w:r w:rsidRPr="005757DC">
              <w:rPr>
                <w:rFonts w:ascii="Arial" w:hAnsi="Arial" w:cs="Arial"/>
                <w:noProof/>
                <w:webHidden/>
                <w:sz w:val="24"/>
                <w:szCs w:val="24"/>
              </w:rPr>
              <w:tab/>
            </w:r>
            <w:r w:rsidRPr="005757DC">
              <w:rPr>
                <w:rFonts w:ascii="Arial" w:hAnsi="Arial" w:cs="Arial"/>
                <w:noProof/>
                <w:webHidden/>
                <w:sz w:val="24"/>
                <w:szCs w:val="24"/>
              </w:rPr>
              <w:fldChar w:fldCharType="begin"/>
            </w:r>
            <w:r w:rsidRPr="005757DC">
              <w:rPr>
                <w:rFonts w:ascii="Arial" w:hAnsi="Arial" w:cs="Arial"/>
                <w:noProof/>
                <w:webHidden/>
                <w:sz w:val="24"/>
                <w:szCs w:val="24"/>
              </w:rPr>
              <w:instrText xml:space="preserve"> PAGEREF _Toc525204923 \h </w:instrText>
            </w:r>
            <w:r w:rsidRPr="005757DC">
              <w:rPr>
                <w:rFonts w:ascii="Arial" w:hAnsi="Arial" w:cs="Arial"/>
                <w:noProof/>
                <w:webHidden/>
                <w:sz w:val="24"/>
                <w:szCs w:val="24"/>
              </w:rPr>
            </w:r>
            <w:r w:rsidRPr="005757DC">
              <w:rPr>
                <w:rFonts w:ascii="Arial" w:hAnsi="Arial" w:cs="Arial"/>
                <w:noProof/>
                <w:webHidden/>
                <w:sz w:val="24"/>
                <w:szCs w:val="24"/>
              </w:rPr>
              <w:fldChar w:fldCharType="separate"/>
            </w:r>
            <w:r w:rsidR="00B30B62">
              <w:rPr>
                <w:rFonts w:ascii="Arial" w:hAnsi="Arial" w:cs="Arial"/>
                <w:noProof/>
                <w:webHidden/>
                <w:sz w:val="24"/>
                <w:szCs w:val="24"/>
              </w:rPr>
              <w:t>12</w:t>
            </w:r>
            <w:r w:rsidRPr="005757DC">
              <w:rPr>
                <w:rFonts w:ascii="Arial" w:hAnsi="Arial" w:cs="Arial"/>
                <w:noProof/>
                <w:webHidden/>
                <w:sz w:val="24"/>
                <w:szCs w:val="24"/>
              </w:rPr>
              <w:fldChar w:fldCharType="end"/>
            </w:r>
          </w:hyperlink>
        </w:p>
        <w:p w14:paraId="6A5D55E2" w14:textId="1EFC75AA" w:rsidR="005757DC" w:rsidRPr="005757DC" w:rsidRDefault="005757DC">
          <w:pPr>
            <w:pStyle w:val="TDC1"/>
            <w:tabs>
              <w:tab w:val="left" w:pos="440"/>
              <w:tab w:val="right" w:leader="dot" w:pos="8828"/>
            </w:tabs>
            <w:rPr>
              <w:rFonts w:ascii="Arial" w:eastAsiaTheme="minorEastAsia" w:hAnsi="Arial" w:cs="Arial"/>
              <w:noProof/>
              <w:sz w:val="24"/>
              <w:szCs w:val="24"/>
              <w:lang w:eastAsia="es-CO"/>
            </w:rPr>
          </w:pPr>
          <w:hyperlink w:anchor="_Toc525204924" w:history="1">
            <w:r w:rsidRPr="005757DC">
              <w:rPr>
                <w:rStyle w:val="Hipervnculo"/>
                <w:rFonts w:ascii="Arial" w:hAnsi="Arial" w:cs="Arial"/>
                <w:noProof/>
                <w:sz w:val="24"/>
                <w:szCs w:val="24"/>
              </w:rPr>
              <w:t>9.</w:t>
            </w:r>
            <w:r w:rsidRPr="005757DC">
              <w:rPr>
                <w:rFonts w:ascii="Arial" w:eastAsiaTheme="minorEastAsia" w:hAnsi="Arial" w:cs="Arial"/>
                <w:noProof/>
                <w:sz w:val="24"/>
                <w:szCs w:val="24"/>
                <w:lang w:eastAsia="es-CO"/>
              </w:rPr>
              <w:tab/>
            </w:r>
            <w:r w:rsidRPr="005757DC">
              <w:rPr>
                <w:rStyle w:val="Hipervnculo"/>
                <w:rFonts w:ascii="Arial" w:hAnsi="Arial" w:cs="Arial"/>
                <w:noProof/>
                <w:sz w:val="24"/>
                <w:szCs w:val="24"/>
              </w:rPr>
              <w:t>ANEXOS</w:t>
            </w:r>
            <w:r w:rsidRPr="005757DC">
              <w:rPr>
                <w:rFonts w:ascii="Arial" w:hAnsi="Arial" w:cs="Arial"/>
                <w:noProof/>
                <w:webHidden/>
                <w:sz w:val="24"/>
                <w:szCs w:val="24"/>
              </w:rPr>
              <w:tab/>
            </w:r>
            <w:r w:rsidRPr="005757DC">
              <w:rPr>
                <w:rFonts w:ascii="Arial" w:hAnsi="Arial" w:cs="Arial"/>
                <w:noProof/>
                <w:webHidden/>
                <w:sz w:val="24"/>
                <w:szCs w:val="24"/>
              </w:rPr>
              <w:fldChar w:fldCharType="begin"/>
            </w:r>
            <w:r w:rsidRPr="005757DC">
              <w:rPr>
                <w:rFonts w:ascii="Arial" w:hAnsi="Arial" w:cs="Arial"/>
                <w:noProof/>
                <w:webHidden/>
                <w:sz w:val="24"/>
                <w:szCs w:val="24"/>
              </w:rPr>
              <w:instrText xml:space="preserve"> PAGEREF _Toc525204924 \h </w:instrText>
            </w:r>
            <w:r w:rsidRPr="005757DC">
              <w:rPr>
                <w:rFonts w:ascii="Arial" w:hAnsi="Arial" w:cs="Arial"/>
                <w:noProof/>
                <w:webHidden/>
                <w:sz w:val="24"/>
                <w:szCs w:val="24"/>
              </w:rPr>
            </w:r>
            <w:r w:rsidRPr="005757DC">
              <w:rPr>
                <w:rFonts w:ascii="Arial" w:hAnsi="Arial" w:cs="Arial"/>
                <w:noProof/>
                <w:webHidden/>
                <w:sz w:val="24"/>
                <w:szCs w:val="24"/>
              </w:rPr>
              <w:fldChar w:fldCharType="separate"/>
            </w:r>
            <w:r w:rsidR="00B30B62">
              <w:rPr>
                <w:rFonts w:ascii="Arial" w:hAnsi="Arial" w:cs="Arial"/>
                <w:noProof/>
                <w:webHidden/>
                <w:sz w:val="24"/>
                <w:szCs w:val="24"/>
              </w:rPr>
              <w:t>13</w:t>
            </w:r>
            <w:r w:rsidRPr="005757DC">
              <w:rPr>
                <w:rFonts w:ascii="Arial" w:hAnsi="Arial" w:cs="Arial"/>
                <w:noProof/>
                <w:webHidden/>
                <w:sz w:val="24"/>
                <w:szCs w:val="24"/>
              </w:rPr>
              <w:fldChar w:fldCharType="end"/>
            </w:r>
          </w:hyperlink>
        </w:p>
        <w:p w14:paraId="19B4A65B" w14:textId="2537FA17" w:rsidR="005757DC" w:rsidRPr="005757DC" w:rsidRDefault="005757DC">
          <w:pPr>
            <w:pStyle w:val="TDC2"/>
            <w:tabs>
              <w:tab w:val="left" w:pos="880"/>
              <w:tab w:val="right" w:leader="dot" w:pos="8828"/>
            </w:tabs>
            <w:rPr>
              <w:rFonts w:ascii="Arial" w:eastAsiaTheme="minorEastAsia" w:hAnsi="Arial" w:cs="Arial"/>
              <w:noProof/>
              <w:sz w:val="24"/>
              <w:szCs w:val="24"/>
              <w:lang w:eastAsia="es-CO"/>
            </w:rPr>
          </w:pPr>
          <w:hyperlink w:anchor="_Toc525204925" w:history="1">
            <w:r w:rsidRPr="005757DC">
              <w:rPr>
                <w:rStyle w:val="Hipervnculo"/>
                <w:rFonts w:ascii="Arial" w:hAnsi="Arial" w:cs="Arial"/>
                <w:noProof/>
                <w:sz w:val="24"/>
                <w:szCs w:val="24"/>
              </w:rPr>
              <w:t>9.1</w:t>
            </w:r>
            <w:r w:rsidRPr="005757DC">
              <w:rPr>
                <w:rFonts w:ascii="Arial" w:eastAsiaTheme="minorEastAsia" w:hAnsi="Arial" w:cs="Arial"/>
                <w:noProof/>
                <w:sz w:val="24"/>
                <w:szCs w:val="24"/>
                <w:lang w:eastAsia="es-CO"/>
              </w:rPr>
              <w:tab/>
            </w:r>
            <w:r w:rsidRPr="005757DC">
              <w:rPr>
                <w:rStyle w:val="Hipervnculo"/>
                <w:rFonts w:ascii="Arial" w:hAnsi="Arial" w:cs="Arial"/>
                <w:noProof/>
                <w:sz w:val="24"/>
                <w:szCs w:val="24"/>
              </w:rPr>
              <w:t>ANEXO 1: LISTA DE CHEQUEO DE INSUMOS Y DISPOSITIVOS PARA LA ATENCIÓN DEL PARTO</w:t>
            </w:r>
            <w:r w:rsidRPr="005757DC">
              <w:rPr>
                <w:rFonts w:ascii="Arial" w:hAnsi="Arial" w:cs="Arial"/>
                <w:noProof/>
                <w:webHidden/>
                <w:sz w:val="24"/>
                <w:szCs w:val="24"/>
              </w:rPr>
              <w:tab/>
            </w:r>
            <w:r w:rsidRPr="005757DC">
              <w:rPr>
                <w:rFonts w:ascii="Arial" w:hAnsi="Arial" w:cs="Arial"/>
                <w:noProof/>
                <w:webHidden/>
                <w:sz w:val="24"/>
                <w:szCs w:val="24"/>
              </w:rPr>
              <w:fldChar w:fldCharType="begin"/>
            </w:r>
            <w:r w:rsidRPr="005757DC">
              <w:rPr>
                <w:rFonts w:ascii="Arial" w:hAnsi="Arial" w:cs="Arial"/>
                <w:noProof/>
                <w:webHidden/>
                <w:sz w:val="24"/>
                <w:szCs w:val="24"/>
              </w:rPr>
              <w:instrText xml:space="preserve"> PAGEREF _Toc525204925 \h </w:instrText>
            </w:r>
            <w:r w:rsidRPr="005757DC">
              <w:rPr>
                <w:rFonts w:ascii="Arial" w:hAnsi="Arial" w:cs="Arial"/>
                <w:noProof/>
                <w:webHidden/>
                <w:sz w:val="24"/>
                <w:szCs w:val="24"/>
              </w:rPr>
            </w:r>
            <w:r w:rsidRPr="005757DC">
              <w:rPr>
                <w:rFonts w:ascii="Arial" w:hAnsi="Arial" w:cs="Arial"/>
                <w:noProof/>
                <w:webHidden/>
                <w:sz w:val="24"/>
                <w:szCs w:val="24"/>
              </w:rPr>
              <w:fldChar w:fldCharType="separate"/>
            </w:r>
            <w:r w:rsidR="00B30B62">
              <w:rPr>
                <w:rFonts w:ascii="Arial" w:hAnsi="Arial" w:cs="Arial"/>
                <w:noProof/>
                <w:webHidden/>
                <w:sz w:val="24"/>
                <w:szCs w:val="24"/>
              </w:rPr>
              <w:t>13</w:t>
            </w:r>
            <w:r w:rsidRPr="005757DC">
              <w:rPr>
                <w:rFonts w:ascii="Arial" w:hAnsi="Arial" w:cs="Arial"/>
                <w:noProof/>
                <w:webHidden/>
                <w:sz w:val="24"/>
                <w:szCs w:val="24"/>
              </w:rPr>
              <w:fldChar w:fldCharType="end"/>
            </w:r>
          </w:hyperlink>
        </w:p>
        <w:p w14:paraId="425EB013" w14:textId="6B21149D" w:rsidR="005757DC" w:rsidRPr="005757DC" w:rsidRDefault="005757DC">
          <w:pPr>
            <w:pStyle w:val="TDC2"/>
            <w:tabs>
              <w:tab w:val="left" w:pos="880"/>
              <w:tab w:val="right" w:leader="dot" w:pos="8828"/>
            </w:tabs>
            <w:rPr>
              <w:rFonts w:ascii="Arial" w:eastAsiaTheme="minorEastAsia" w:hAnsi="Arial" w:cs="Arial"/>
              <w:noProof/>
              <w:sz w:val="24"/>
              <w:szCs w:val="24"/>
              <w:lang w:eastAsia="es-CO"/>
            </w:rPr>
          </w:pPr>
          <w:hyperlink w:anchor="_Toc525204926" w:history="1">
            <w:r w:rsidRPr="005757DC">
              <w:rPr>
                <w:rStyle w:val="Hipervnculo"/>
                <w:rFonts w:ascii="Arial" w:hAnsi="Arial" w:cs="Arial"/>
                <w:noProof/>
                <w:sz w:val="24"/>
                <w:szCs w:val="24"/>
              </w:rPr>
              <w:t>9.2</w:t>
            </w:r>
            <w:r w:rsidRPr="005757DC">
              <w:rPr>
                <w:rFonts w:ascii="Arial" w:eastAsiaTheme="minorEastAsia" w:hAnsi="Arial" w:cs="Arial"/>
                <w:noProof/>
                <w:sz w:val="24"/>
                <w:szCs w:val="24"/>
                <w:lang w:eastAsia="es-CO"/>
              </w:rPr>
              <w:tab/>
            </w:r>
            <w:r w:rsidRPr="005757DC">
              <w:rPr>
                <w:rStyle w:val="Hipervnculo"/>
                <w:rFonts w:ascii="Arial" w:hAnsi="Arial" w:cs="Arial"/>
                <w:noProof/>
                <w:sz w:val="24"/>
                <w:szCs w:val="24"/>
              </w:rPr>
              <w:t>ANEXO 2: LISTA DE CHEQUEO DE EMERGENCIAS OBSTÉTRICAS - CÓDIGO AZUL</w:t>
            </w:r>
            <w:r w:rsidRPr="005757DC">
              <w:rPr>
                <w:rFonts w:ascii="Arial" w:hAnsi="Arial" w:cs="Arial"/>
                <w:noProof/>
                <w:webHidden/>
                <w:sz w:val="24"/>
                <w:szCs w:val="24"/>
              </w:rPr>
              <w:tab/>
            </w:r>
            <w:r w:rsidRPr="005757DC">
              <w:rPr>
                <w:rFonts w:ascii="Arial" w:hAnsi="Arial" w:cs="Arial"/>
                <w:noProof/>
                <w:webHidden/>
                <w:sz w:val="24"/>
                <w:szCs w:val="24"/>
              </w:rPr>
              <w:fldChar w:fldCharType="begin"/>
            </w:r>
            <w:r w:rsidRPr="005757DC">
              <w:rPr>
                <w:rFonts w:ascii="Arial" w:hAnsi="Arial" w:cs="Arial"/>
                <w:noProof/>
                <w:webHidden/>
                <w:sz w:val="24"/>
                <w:szCs w:val="24"/>
              </w:rPr>
              <w:instrText xml:space="preserve"> PAGEREF _Toc525204926 \h </w:instrText>
            </w:r>
            <w:r w:rsidRPr="005757DC">
              <w:rPr>
                <w:rFonts w:ascii="Arial" w:hAnsi="Arial" w:cs="Arial"/>
                <w:noProof/>
                <w:webHidden/>
                <w:sz w:val="24"/>
                <w:szCs w:val="24"/>
              </w:rPr>
            </w:r>
            <w:r w:rsidRPr="005757DC">
              <w:rPr>
                <w:rFonts w:ascii="Arial" w:hAnsi="Arial" w:cs="Arial"/>
                <w:noProof/>
                <w:webHidden/>
                <w:sz w:val="24"/>
                <w:szCs w:val="24"/>
              </w:rPr>
              <w:fldChar w:fldCharType="separate"/>
            </w:r>
            <w:r w:rsidR="00B30B62">
              <w:rPr>
                <w:rFonts w:ascii="Arial" w:hAnsi="Arial" w:cs="Arial"/>
                <w:noProof/>
                <w:webHidden/>
                <w:sz w:val="24"/>
                <w:szCs w:val="24"/>
              </w:rPr>
              <w:t>14</w:t>
            </w:r>
            <w:r w:rsidRPr="005757DC">
              <w:rPr>
                <w:rFonts w:ascii="Arial" w:hAnsi="Arial" w:cs="Arial"/>
                <w:noProof/>
                <w:webHidden/>
                <w:sz w:val="24"/>
                <w:szCs w:val="24"/>
              </w:rPr>
              <w:fldChar w:fldCharType="end"/>
            </w:r>
          </w:hyperlink>
        </w:p>
        <w:p w14:paraId="45959986" w14:textId="55925264" w:rsidR="005757DC" w:rsidRPr="005757DC" w:rsidRDefault="005757DC">
          <w:pPr>
            <w:pStyle w:val="TDC2"/>
            <w:tabs>
              <w:tab w:val="left" w:pos="880"/>
              <w:tab w:val="right" w:leader="dot" w:pos="8828"/>
            </w:tabs>
            <w:rPr>
              <w:rFonts w:ascii="Arial" w:eastAsiaTheme="minorEastAsia" w:hAnsi="Arial" w:cs="Arial"/>
              <w:noProof/>
              <w:sz w:val="24"/>
              <w:szCs w:val="24"/>
              <w:lang w:eastAsia="es-CO"/>
            </w:rPr>
          </w:pPr>
          <w:hyperlink w:anchor="_Toc525204927" w:history="1">
            <w:r w:rsidRPr="005757DC">
              <w:rPr>
                <w:rStyle w:val="Hipervnculo"/>
                <w:rFonts w:ascii="Arial" w:hAnsi="Arial" w:cs="Arial"/>
                <w:noProof/>
                <w:sz w:val="24"/>
                <w:szCs w:val="24"/>
              </w:rPr>
              <w:t>9.3</w:t>
            </w:r>
            <w:r w:rsidRPr="005757DC">
              <w:rPr>
                <w:rFonts w:ascii="Arial" w:eastAsiaTheme="minorEastAsia" w:hAnsi="Arial" w:cs="Arial"/>
                <w:noProof/>
                <w:sz w:val="24"/>
                <w:szCs w:val="24"/>
                <w:lang w:eastAsia="es-CO"/>
              </w:rPr>
              <w:tab/>
            </w:r>
            <w:r w:rsidRPr="005757DC">
              <w:rPr>
                <w:rStyle w:val="Hipervnculo"/>
                <w:rFonts w:ascii="Arial" w:hAnsi="Arial" w:cs="Arial"/>
                <w:noProof/>
                <w:sz w:val="24"/>
                <w:szCs w:val="24"/>
              </w:rPr>
              <w:t>ANEXO 3: LISTA DE CHEQUEO DE EMERGENCIAS (CÓDIGO ROJO)</w:t>
            </w:r>
            <w:r w:rsidRPr="005757DC">
              <w:rPr>
                <w:rFonts w:ascii="Arial" w:hAnsi="Arial" w:cs="Arial"/>
                <w:noProof/>
                <w:webHidden/>
                <w:sz w:val="24"/>
                <w:szCs w:val="24"/>
              </w:rPr>
              <w:tab/>
            </w:r>
            <w:r w:rsidRPr="005757DC">
              <w:rPr>
                <w:rFonts w:ascii="Arial" w:hAnsi="Arial" w:cs="Arial"/>
                <w:noProof/>
                <w:webHidden/>
                <w:sz w:val="24"/>
                <w:szCs w:val="24"/>
              </w:rPr>
              <w:fldChar w:fldCharType="begin"/>
            </w:r>
            <w:r w:rsidRPr="005757DC">
              <w:rPr>
                <w:rFonts w:ascii="Arial" w:hAnsi="Arial" w:cs="Arial"/>
                <w:noProof/>
                <w:webHidden/>
                <w:sz w:val="24"/>
                <w:szCs w:val="24"/>
              </w:rPr>
              <w:instrText xml:space="preserve"> PAGEREF _Toc525204927 \h </w:instrText>
            </w:r>
            <w:r w:rsidRPr="005757DC">
              <w:rPr>
                <w:rFonts w:ascii="Arial" w:hAnsi="Arial" w:cs="Arial"/>
                <w:noProof/>
                <w:webHidden/>
                <w:sz w:val="24"/>
                <w:szCs w:val="24"/>
              </w:rPr>
            </w:r>
            <w:r w:rsidRPr="005757DC">
              <w:rPr>
                <w:rFonts w:ascii="Arial" w:hAnsi="Arial" w:cs="Arial"/>
                <w:noProof/>
                <w:webHidden/>
                <w:sz w:val="24"/>
                <w:szCs w:val="24"/>
              </w:rPr>
              <w:fldChar w:fldCharType="separate"/>
            </w:r>
            <w:r w:rsidR="00B30B62">
              <w:rPr>
                <w:rFonts w:ascii="Arial" w:hAnsi="Arial" w:cs="Arial"/>
                <w:noProof/>
                <w:webHidden/>
                <w:sz w:val="24"/>
                <w:szCs w:val="24"/>
              </w:rPr>
              <w:t>15</w:t>
            </w:r>
            <w:r w:rsidRPr="005757DC">
              <w:rPr>
                <w:rFonts w:ascii="Arial" w:hAnsi="Arial" w:cs="Arial"/>
                <w:noProof/>
                <w:webHidden/>
                <w:sz w:val="24"/>
                <w:szCs w:val="24"/>
              </w:rPr>
              <w:fldChar w:fldCharType="end"/>
            </w:r>
          </w:hyperlink>
        </w:p>
        <w:p w14:paraId="172F949B" w14:textId="7E31B752" w:rsidR="005757DC" w:rsidRPr="005757DC" w:rsidRDefault="005757DC">
          <w:pPr>
            <w:pStyle w:val="TDC2"/>
            <w:tabs>
              <w:tab w:val="left" w:pos="880"/>
              <w:tab w:val="right" w:leader="dot" w:pos="8828"/>
            </w:tabs>
            <w:rPr>
              <w:rFonts w:ascii="Arial" w:eastAsiaTheme="minorEastAsia" w:hAnsi="Arial" w:cs="Arial"/>
              <w:noProof/>
              <w:sz w:val="24"/>
              <w:szCs w:val="24"/>
              <w:lang w:eastAsia="es-CO"/>
            </w:rPr>
          </w:pPr>
          <w:hyperlink w:anchor="_Toc525204928" w:history="1">
            <w:r w:rsidRPr="005757DC">
              <w:rPr>
                <w:rStyle w:val="Hipervnculo"/>
                <w:rFonts w:ascii="Arial" w:hAnsi="Arial" w:cs="Arial"/>
                <w:noProof/>
                <w:sz w:val="24"/>
                <w:szCs w:val="24"/>
              </w:rPr>
              <w:t>9.4</w:t>
            </w:r>
            <w:r w:rsidRPr="005757DC">
              <w:rPr>
                <w:rFonts w:ascii="Arial" w:eastAsiaTheme="minorEastAsia" w:hAnsi="Arial" w:cs="Arial"/>
                <w:noProof/>
                <w:sz w:val="24"/>
                <w:szCs w:val="24"/>
                <w:lang w:eastAsia="es-CO"/>
              </w:rPr>
              <w:tab/>
            </w:r>
            <w:r w:rsidRPr="005757DC">
              <w:rPr>
                <w:rStyle w:val="Hipervnculo"/>
                <w:rFonts w:ascii="Arial" w:hAnsi="Arial" w:cs="Arial"/>
                <w:noProof/>
                <w:sz w:val="24"/>
                <w:szCs w:val="24"/>
              </w:rPr>
              <w:t>ANEXO 4: SEGUIMIENTO ACTIVO DEL POSPARTO CADA 15 MINUTOS EN LAS PRIMERAS DOS HORAS POS-LUMBRAMIENTO</w:t>
            </w:r>
            <w:r w:rsidRPr="005757DC">
              <w:rPr>
                <w:rFonts w:ascii="Arial" w:hAnsi="Arial" w:cs="Arial"/>
                <w:noProof/>
                <w:webHidden/>
                <w:sz w:val="24"/>
                <w:szCs w:val="24"/>
              </w:rPr>
              <w:tab/>
            </w:r>
            <w:r w:rsidRPr="005757DC">
              <w:rPr>
                <w:rFonts w:ascii="Arial" w:hAnsi="Arial" w:cs="Arial"/>
                <w:noProof/>
                <w:webHidden/>
                <w:sz w:val="24"/>
                <w:szCs w:val="24"/>
              </w:rPr>
              <w:fldChar w:fldCharType="begin"/>
            </w:r>
            <w:r w:rsidRPr="005757DC">
              <w:rPr>
                <w:rFonts w:ascii="Arial" w:hAnsi="Arial" w:cs="Arial"/>
                <w:noProof/>
                <w:webHidden/>
                <w:sz w:val="24"/>
                <w:szCs w:val="24"/>
              </w:rPr>
              <w:instrText xml:space="preserve"> PAGEREF _Toc525204928 \h </w:instrText>
            </w:r>
            <w:r w:rsidRPr="005757DC">
              <w:rPr>
                <w:rFonts w:ascii="Arial" w:hAnsi="Arial" w:cs="Arial"/>
                <w:noProof/>
                <w:webHidden/>
                <w:sz w:val="24"/>
                <w:szCs w:val="24"/>
              </w:rPr>
            </w:r>
            <w:r w:rsidRPr="005757DC">
              <w:rPr>
                <w:rFonts w:ascii="Arial" w:hAnsi="Arial" w:cs="Arial"/>
                <w:noProof/>
                <w:webHidden/>
                <w:sz w:val="24"/>
                <w:szCs w:val="24"/>
              </w:rPr>
              <w:fldChar w:fldCharType="separate"/>
            </w:r>
            <w:r w:rsidR="00B30B62">
              <w:rPr>
                <w:rFonts w:ascii="Arial" w:hAnsi="Arial" w:cs="Arial"/>
                <w:noProof/>
                <w:webHidden/>
                <w:sz w:val="24"/>
                <w:szCs w:val="24"/>
              </w:rPr>
              <w:t>16</w:t>
            </w:r>
            <w:r w:rsidRPr="005757DC">
              <w:rPr>
                <w:rFonts w:ascii="Arial" w:hAnsi="Arial" w:cs="Arial"/>
                <w:noProof/>
                <w:webHidden/>
                <w:sz w:val="24"/>
                <w:szCs w:val="24"/>
              </w:rPr>
              <w:fldChar w:fldCharType="end"/>
            </w:r>
          </w:hyperlink>
        </w:p>
        <w:p w14:paraId="1764B981" w14:textId="03487976" w:rsidR="005757DC" w:rsidRPr="005757DC" w:rsidRDefault="005757DC">
          <w:pPr>
            <w:pStyle w:val="TDC2"/>
            <w:tabs>
              <w:tab w:val="left" w:pos="880"/>
              <w:tab w:val="right" w:leader="dot" w:pos="8828"/>
            </w:tabs>
            <w:rPr>
              <w:rFonts w:ascii="Arial" w:eastAsiaTheme="minorEastAsia" w:hAnsi="Arial" w:cs="Arial"/>
              <w:noProof/>
              <w:sz w:val="24"/>
              <w:szCs w:val="24"/>
              <w:lang w:eastAsia="es-CO"/>
            </w:rPr>
          </w:pPr>
          <w:hyperlink w:anchor="_Toc525204929" w:history="1">
            <w:r w:rsidRPr="005757DC">
              <w:rPr>
                <w:rStyle w:val="Hipervnculo"/>
                <w:rFonts w:ascii="Arial" w:hAnsi="Arial" w:cs="Arial"/>
                <w:noProof/>
                <w:sz w:val="24"/>
                <w:szCs w:val="24"/>
              </w:rPr>
              <w:t>9.5</w:t>
            </w:r>
            <w:r w:rsidRPr="005757DC">
              <w:rPr>
                <w:rFonts w:ascii="Arial" w:eastAsiaTheme="minorEastAsia" w:hAnsi="Arial" w:cs="Arial"/>
                <w:noProof/>
                <w:sz w:val="24"/>
                <w:szCs w:val="24"/>
                <w:lang w:eastAsia="es-CO"/>
              </w:rPr>
              <w:tab/>
            </w:r>
            <w:r w:rsidRPr="005757DC">
              <w:rPr>
                <w:rStyle w:val="Hipervnculo"/>
                <w:rFonts w:ascii="Arial" w:hAnsi="Arial" w:cs="Arial"/>
                <w:noProof/>
                <w:sz w:val="24"/>
                <w:szCs w:val="24"/>
              </w:rPr>
              <w:t>ANEXO 5: SEGUIMIENTO ACTIVO DEL RECIEN NACIDO CADA HORA EN LAS PRIMERA DOS HORAS DE VIDA</w:t>
            </w:r>
            <w:r w:rsidRPr="005757DC">
              <w:rPr>
                <w:rFonts w:ascii="Arial" w:hAnsi="Arial" w:cs="Arial"/>
                <w:noProof/>
                <w:webHidden/>
                <w:sz w:val="24"/>
                <w:szCs w:val="24"/>
              </w:rPr>
              <w:tab/>
            </w:r>
            <w:r w:rsidRPr="005757DC">
              <w:rPr>
                <w:rFonts w:ascii="Arial" w:hAnsi="Arial" w:cs="Arial"/>
                <w:noProof/>
                <w:webHidden/>
                <w:sz w:val="24"/>
                <w:szCs w:val="24"/>
              </w:rPr>
              <w:fldChar w:fldCharType="begin"/>
            </w:r>
            <w:r w:rsidRPr="005757DC">
              <w:rPr>
                <w:rFonts w:ascii="Arial" w:hAnsi="Arial" w:cs="Arial"/>
                <w:noProof/>
                <w:webHidden/>
                <w:sz w:val="24"/>
                <w:szCs w:val="24"/>
              </w:rPr>
              <w:instrText xml:space="preserve"> PAGEREF _Toc525204929 \h </w:instrText>
            </w:r>
            <w:r w:rsidRPr="005757DC">
              <w:rPr>
                <w:rFonts w:ascii="Arial" w:hAnsi="Arial" w:cs="Arial"/>
                <w:noProof/>
                <w:webHidden/>
                <w:sz w:val="24"/>
                <w:szCs w:val="24"/>
              </w:rPr>
            </w:r>
            <w:r w:rsidRPr="005757DC">
              <w:rPr>
                <w:rFonts w:ascii="Arial" w:hAnsi="Arial" w:cs="Arial"/>
                <w:noProof/>
                <w:webHidden/>
                <w:sz w:val="24"/>
                <w:szCs w:val="24"/>
              </w:rPr>
              <w:fldChar w:fldCharType="separate"/>
            </w:r>
            <w:r w:rsidR="00B30B62">
              <w:rPr>
                <w:rFonts w:ascii="Arial" w:hAnsi="Arial" w:cs="Arial"/>
                <w:noProof/>
                <w:webHidden/>
                <w:sz w:val="24"/>
                <w:szCs w:val="24"/>
              </w:rPr>
              <w:t>17</w:t>
            </w:r>
            <w:r w:rsidRPr="005757DC">
              <w:rPr>
                <w:rFonts w:ascii="Arial" w:hAnsi="Arial" w:cs="Arial"/>
                <w:noProof/>
                <w:webHidden/>
                <w:sz w:val="24"/>
                <w:szCs w:val="24"/>
              </w:rPr>
              <w:fldChar w:fldCharType="end"/>
            </w:r>
          </w:hyperlink>
        </w:p>
        <w:p w14:paraId="3A32842F" w14:textId="14A793EF" w:rsidR="00715CE3" w:rsidRDefault="00715CE3">
          <w:r w:rsidRPr="005757DC">
            <w:rPr>
              <w:rFonts w:ascii="Arial" w:hAnsi="Arial" w:cs="Arial"/>
              <w:b/>
              <w:bCs/>
              <w:sz w:val="24"/>
              <w:szCs w:val="24"/>
              <w:lang w:val="es-ES"/>
            </w:rPr>
            <w:fldChar w:fldCharType="end"/>
          </w:r>
        </w:p>
      </w:sdtContent>
    </w:sdt>
    <w:p w14:paraId="176B3C34" w14:textId="58BD51A3" w:rsidR="00F97BC1" w:rsidRDefault="00F47F98" w:rsidP="00861206">
      <w:pPr>
        <w:pStyle w:val="Ttulo1"/>
        <w:numPr>
          <w:ilvl w:val="0"/>
          <w:numId w:val="11"/>
        </w:numPr>
      </w:pPr>
      <w:bookmarkStart w:id="0" w:name="_Toc525204908"/>
      <w:r>
        <w:lastRenderedPageBreak/>
        <w:t>DEFINICIO</w:t>
      </w:r>
      <w:r w:rsidR="00F97BC1" w:rsidRPr="009412A2">
        <w:t>N</w:t>
      </w:r>
      <w:r w:rsidR="00F56F7A">
        <w:t>ES</w:t>
      </w:r>
      <w:bookmarkEnd w:id="0"/>
    </w:p>
    <w:p w14:paraId="07F15157" w14:textId="77777777" w:rsidR="00A55CC2" w:rsidRDefault="00A55CC2" w:rsidP="00F56F7A">
      <w:pPr>
        <w:autoSpaceDE w:val="0"/>
        <w:autoSpaceDN w:val="0"/>
        <w:adjustRightInd w:val="0"/>
        <w:spacing w:after="0" w:line="240" w:lineRule="auto"/>
        <w:rPr>
          <w:rFonts w:ascii="Arial" w:hAnsi="Arial" w:cs="Arial"/>
          <w:b/>
          <w:bCs/>
          <w:color w:val="000000"/>
          <w:sz w:val="24"/>
          <w:szCs w:val="24"/>
        </w:rPr>
      </w:pPr>
    </w:p>
    <w:p w14:paraId="612C71C7" w14:textId="046E4F98" w:rsidR="00F56F7A" w:rsidRDefault="00F56F7A" w:rsidP="00F56F7A">
      <w:pPr>
        <w:autoSpaceDE w:val="0"/>
        <w:autoSpaceDN w:val="0"/>
        <w:adjustRightInd w:val="0"/>
        <w:spacing w:after="0" w:line="240" w:lineRule="auto"/>
        <w:rPr>
          <w:rFonts w:ascii="Arial" w:hAnsi="Arial" w:cs="Arial"/>
          <w:bCs/>
          <w:color w:val="000000"/>
          <w:sz w:val="24"/>
          <w:szCs w:val="24"/>
        </w:rPr>
      </w:pPr>
      <w:r>
        <w:rPr>
          <w:rFonts w:ascii="Arial" w:hAnsi="Arial" w:cs="Arial"/>
          <w:b/>
          <w:bCs/>
          <w:color w:val="000000"/>
          <w:sz w:val="24"/>
          <w:szCs w:val="24"/>
        </w:rPr>
        <w:t xml:space="preserve">PARTO: </w:t>
      </w:r>
      <w:r>
        <w:rPr>
          <w:rFonts w:ascii="Arial" w:hAnsi="Arial" w:cs="Arial"/>
          <w:bCs/>
          <w:color w:val="000000"/>
          <w:sz w:val="24"/>
          <w:szCs w:val="24"/>
        </w:rPr>
        <w:t xml:space="preserve">Es el conjunto de fenómenos activos y pasivos que tienen como objetivo la expulsión del feto, la placenta y sus anexos a través del canal del parto. </w:t>
      </w:r>
    </w:p>
    <w:p w14:paraId="16F02A67" w14:textId="77777777" w:rsidR="00FA2C7B" w:rsidRPr="00F56F7A" w:rsidRDefault="00FA2C7B" w:rsidP="00F56F7A">
      <w:pPr>
        <w:autoSpaceDE w:val="0"/>
        <w:autoSpaceDN w:val="0"/>
        <w:adjustRightInd w:val="0"/>
        <w:spacing w:after="0" w:line="240" w:lineRule="auto"/>
        <w:rPr>
          <w:rFonts w:ascii="Arial" w:hAnsi="Arial" w:cs="Arial"/>
          <w:bCs/>
          <w:color w:val="000000"/>
          <w:sz w:val="24"/>
          <w:szCs w:val="24"/>
        </w:rPr>
      </w:pPr>
    </w:p>
    <w:p w14:paraId="4FCA1DCB" w14:textId="5A46AFB3" w:rsidR="00754D16" w:rsidRDefault="00FA2C7B" w:rsidP="00795BC5">
      <w:pPr>
        <w:autoSpaceDE w:val="0"/>
        <w:autoSpaceDN w:val="0"/>
        <w:adjustRightInd w:val="0"/>
        <w:spacing w:after="0" w:line="240" w:lineRule="auto"/>
        <w:jc w:val="both"/>
        <w:rPr>
          <w:rFonts w:ascii="Arial" w:hAnsi="Arial" w:cs="Arial"/>
          <w:color w:val="000000"/>
          <w:sz w:val="24"/>
          <w:szCs w:val="24"/>
        </w:rPr>
      </w:pPr>
      <w:r w:rsidRPr="00FA2C7B">
        <w:rPr>
          <w:rFonts w:ascii="Arial" w:hAnsi="Arial" w:cs="Arial"/>
          <w:b/>
          <w:color w:val="000000"/>
          <w:sz w:val="24"/>
          <w:szCs w:val="24"/>
        </w:rPr>
        <w:t>ATENCIÓN DEL PARTO:</w:t>
      </w:r>
      <w:r>
        <w:rPr>
          <w:rFonts w:ascii="Arial" w:hAnsi="Arial" w:cs="Arial"/>
          <w:color w:val="000000"/>
          <w:sz w:val="24"/>
          <w:szCs w:val="24"/>
        </w:rPr>
        <w:t xml:space="preserve"> </w:t>
      </w:r>
      <w:r w:rsidR="00F97BC1">
        <w:rPr>
          <w:rFonts w:ascii="Arial" w:hAnsi="Arial" w:cs="Arial"/>
          <w:color w:val="000000"/>
          <w:sz w:val="24"/>
          <w:szCs w:val="24"/>
        </w:rPr>
        <w:t>Conjunto de actividades, procedimientos e intervenciones</w:t>
      </w:r>
      <w:r w:rsidR="00795BC5">
        <w:rPr>
          <w:rFonts w:ascii="Arial" w:hAnsi="Arial" w:cs="Arial"/>
          <w:color w:val="000000"/>
          <w:sz w:val="24"/>
          <w:szCs w:val="24"/>
        </w:rPr>
        <w:t xml:space="preserve"> que realiza el equipo de salud</w:t>
      </w:r>
      <w:r w:rsidR="00F97BC1">
        <w:rPr>
          <w:rFonts w:ascii="Arial" w:hAnsi="Arial" w:cs="Arial"/>
          <w:color w:val="000000"/>
          <w:sz w:val="24"/>
          <w:szCs w:val="24"/>
        </w:rPr>
        <w:t>, para la asistencia de</w:t>
      </w:r>
      <w:r w:rsidR="00A55CC2">
        <w:rPr>
          <w:rFonts w:ascii="Arial" w:hAnsi="Arial" w:cs="Arial"/>
          <w:color w:val="000000"/>
          <w:sz w:val="24"/>
          <w:szCs w:val="24"/>
        </w:rPr>
        <w:t xml:space="preserve"> </w:t>
      </w:r>
      <w:r w:rsidR="00F97BC1">
        <w:rPr>
          <w:rFonts w:ascii="Arial" w:hAnsi="Arial" w:cs="Arial"/>
          <w:color w:val="000000"/>
          <w:sz w:val="24"/>
          <w:szCs w:val="24"/>
        </w:rPr>
        <w:t>las mujeres gestantes en los procesos fisiológicos y dinámicos del trabajo de</w:t>
      </w:r>
      <w:r w:rsidR="00A55CC2">
        <w:rPr>
          <w:rFonts w:ascii="Arial" w:hAnsi="Arial" w:cs="Arial"/>
          <w:color w:val="000000"/>
          <w:sz w:val="24"/>
          <w:szCs w:val="24"/>
        </w:rPr>
        <w:t xml:space="preserve"> </w:t>
      </w:r>
      <w:r w:rsidR="00F97BC1">
        <w:rPr>
          <w:rFonts w:ascii="Arial" w:hAnsi="Arial" w:cs="Arial"/>
          <w:color w:val="000000"/>
          <w:sz w:val="24"/>
          <w:szCs w:val="24"/>
        </w:rPr>
        <w:t>parto.</w:t>
      </w:r>
    </w:p>
    <w:p w14:paraId="37672A99" w14:textId="77777777" w:rsidR="00DF3721" w:rsidRDefault="00DF3721" w:rsidP="00F97BC1">
      <w:pPr>
        <w:autoSpaceDE w:val="0"/>
        <w:autoSpaceDN w:val="0"/>
        <w:adjustRightInd w:val="0"/>
        <w:spacing w:after="0" w:line="240" w:lineRule="auto"/>
        <w:rPr>
          <w:rFonts w:ascii="Arial" w:hAnsi="Arial" w:cs="Arial"/>
          <w:color w:val="000000"/>
          <w:sz w:val="24"/>
          <w:szCs w:val="24"/>
        </w:rPr>
      </w:pPr>
      <w:bookmarkStart w:id="1" w:name="_GoBack"/>
      <w:bookmarkEnd w:id="1"/>
    </w:p>
    <w:p w14:paraId="0BDA01EF" w14:textId="3FE8F0DA" w:rsidR="00DF3721" w:rsidRDefault="00F16064" w:rsidP="00F16064">
      <w:pPr>
        <w:autoSpaceDE w:val="0"/>
        <w:autoSpaceDN w:val="0"/>
        <w:adjustRightInd w:val="0"/>
        <w:spacing w:after="0" w:line="240" w:lineRule="auto"/>
        <w:jc w:val="both"/>
        <w:rPr>
          <w:rFonts w:ascii="Arial" w:hAnsi="Arial" w:cs="Arial"/>
          <w:color w:val="000000"/>
          <w:sz w:val="24"/>
          <w:szCs w:val="24"/>
        </w:rPr>
      </w:pPr>
      <w:r w:rsidRPr="00F16064">
        <w:rPr>
          <w:rFonts w:ascii="Arial" w:hAnsi="Arial" w:cs="Arial"/>
          <w:b/>
          <w:color w:val="000000"/>
          <w:sz w:val="24"/>
          <w:szCs w:val="24"/>
        </w:rPr>
        <w:t>DINÁMICA UTERINA NORMAL:</w:t>
      </w:r>
      <w:r>
        <w:rPr>
          <w:rFonts w:ascii="Arial" w:hAnsi="Arial" w:cs="Arial"/>
          <w:b/>
          <w:color w:val="000000"/>
          <w:sz w:val="24"/>
          <w:szCs w:val="24"/>
        </w:rPr>
        <w:t xml:space="preserve"> </w:t>
      </w:r>
      <w:r w:rsidRPr="00F16064">
        <w:rPr>
          <w:rFonts w:ascii="Arial" w:hAnsi="Arial" w:cs="Arial"/>
          <w:color w:val="000000"/>
          <w:sz w:val="24"/>
          <w:szCs w:val="24"/>
        </w:rPr>
        <w:t>Durante el trabajo de parto ocurren contracciones con una frecuencia</w:t>
      </w:r>
      <w:r>
        <w:rPr>
          <w:rFonts w:ascii="Arial" w:hAnsi="Arial" w:cs="Arial"/>
          <w:color w:val="000000"/>
          <w:sz w:val="24"/>
          <w:szCs w:val="24"/>
        </w:rPr>
        <w:t xml:space="preserve"> </w:t>
      </w:r>
      <w:r w:rsidRPr="00F16064">
        <w:rPr>
          <w:rFonts w:ascii="Arial" w:hAnsi="Arial" w:cs="Arial"/>
          <w:color w:val="000000"/>
          <w:sz w:val="24"/>
          <w:szCs w:val="24"/>
        </w:rPr>
        <w:t>entre 3 y 5 contracciones en 10 minutos, con duración de 30 a 60 segundos</w:t>
      </w:r>
      <w:r>
        <w:rPr>
          <w:rFonts w:ascii="Arial" w:hAnsi="Arial" w:cs="Arial"/>
          <w:color w:val="000000"/>
          <w:sz w:val="24"/>
          <w:szCs w:val="24"/>
        </w:rPr>
        <w:t xml:space="preserve"> </w:t>
      </w:r>
      <w:r w:rsidRPr="00F16064">
        <w:rPr>
          <w:rFonts w:ascii="Arial" w:hAnsi="Arial" w:cs="Arial"/>
          <w:color w:val="000000"/>
          <w:sz w:val="24"/>
          <w:szCs w:val="24"/>
        </w:rPr>
        <w:t>e intensidad progresiva de 30 a 50 mmHg. Se caracterizan por el triple</w:t>
      </w:r>
      <w:r>
        <w:rPr>
          <w:rFonts w:ascii="Arial" w:hAnsi="Arial" w:cs="Arial"/>
          <w:color w:val="000000"/>
          <w:sz w:val="24"/>
          <w:szCs w:val="24"/>
        </w:rPr>
        <w:t xml:space="preserve"> </w:t>
      </w:r>
      <w:r w:rsidRPr="00F16064">
        <w:rPr>
          <w:rFonts w:ascii="Arial" w:hAnsi="Arial" w:cs="Arial"/>
          <w:color w:val="000000"/>
          <w:sz w:val="24"/>
          <w:szCs w:val="24"/>
        </w:rPr>
        <w:t>gradiente descendente, el cual consiste en que las contracciones se</w:t>
      </w:r>
      <w:r>
        <w:rPr>
          <w:rFonts w:ascii="Arial" w:hAnsi="Arial" w:cs="Arial"/>
          <w:color w:val="000000"/>
          <w:sz w:val="24"/>
          <w:szCs w:val="24"/>
        </w:rPr>
        <w:t xml:space="preserve"> </w:t>
      </w:r>
      <w:r w:rsidRPr="00F16064">
        <w:rPr>
          <w:rFonts w:ascii="Arial" w:hAnsi="Arial" w:cs="Arial"/>
          <w:color w:val="000000"/>
          <w:sz w:val="24"/>
          <w:szCs w:val="24"/>
        </w:rPr>
        <w:t>inician en el marcapasos uterino (usualmente localizado en uno de los</w:t>
      </w:r>
      <w:r>
        <w:rPr>
          <w:rFonts w:ascii="Arial" w:hAnsi="Arial" w:cs="Arial"/>
          <w:color w:val="000000"/>
          <w:sz w:val="24"/>
          <w:szCs w:val="24"/>
        </w:rPr>
        <w:t xml:space="preserve"> </w:t>
      </w:r>
      <w:r w:rsidRPr="00F16064">
        <w:rPr>
          <w:rFonts w:ascii="Arial" w:hAnsi="Arial" w:cs="Arial"/>
          <w:color w:val="000000"/>
          <w:sz w:val="24"/>
          <w:szCs w:val="24"/>
        </w:rPr>
        <w:t>cuernos uterinos), son más intensas y duraderas en el fondo uterino y</w:t>
      </w:r>
      <w:r>
        <w:rPr>
          <w:rFonts w:ascii="Arial" w:hAnsi="Arial" w:cs="Arial"/>
          <w:color w:val="000000"/>
          <w:sz w:val="24"/>
          <w:szCs w:val="24"/>
        </w:rPr>
        <w:t xml:space="preserve"> </w:t>
      </w:r>
      <w:r w:rsidRPr="00F16064">
        <w:rPr>
          <w:rFonts w:ascii="Arial" w:hAnsi="Arial" w:cs="Arial"/>
          <w:color w:val="000000"/>
          <w:sz w:val="24"/>
          <w:szCs w:val="24"/>
        </w:rPr>
        <w:t>se dirigen en sentido descendente desde el cuerno hacia el segmento</w:t>
      </w:r>
      <w:r>
        <w:rPr>
          <w:rFonts w:ascii="Arial" w:hAnsi="Arial" w:cs="Arial"/>
          <w:color w:val="000000"/>
          <w:sz w:val="24"/>
          <w:szCs w:val="24"/>
        </w:rPr>
        <w:t xml:space="preserve"> </w:t>
      </w:r>
      <w:r w:rsidRPr="00F16064">
        <w:rPr>
          <w:rFonts w:ascii="Arial" w:hAnsi="Arial" w:cs="Arial"/>
          <w:color w:val="000000"/>
          <w:sz w:val="24"/>
          <w:szCs w:val="24"/>
        </w:rPr>
        <w:t>uterino.</w:t>
      </w:r>
    </w:p>
    <w:p w14:paraId="17E5CE83" w14:textId="77777777" w:rsidR="00754D16" w:rsidRDefault="00754D16" w:rsidP="00F97BC1">
      <w:pPr>
        <w:autoSpaceDE w:val="0"/>
        <w:autoSpaceDN w:val="0"/>
        <w:adjustRightInd w:val="0"/>
        <w:spacing w:after="0" w:line="240" w:lineRule="auto"/>
        <w:rPr>
          <w:rFonts w:ascii="Arial" w:hAnsi="Arial" w:cs="Arial"/>
          <w:color w:val="000000"/>
          <w:sz w:val="24"/>
          <w:szCs w:val="24"/>
        </w:rPr>
      </w:pPr>
    </w:p>
    <w:p w14:paraId="1938A8F0" w14:textId="2B84F65B" w:rsidR="00BB3B64" w:rsidRDefault="00BB3B64" w:rsidP="00F97BC1">
      <w:pPr>
        <w:autoSpaceDE w:val="0"/>
        <w:autoSpaceDN w:val="0"/>
        <w:adjustRightInd w:val="0"/>
        <w:spacing w:after="0" w:line="240" w:lineRule="auto"/>
        <w:rPr>
          <w:rFonts w:ascii="Arial" w:hAnsi="Arial" w:cs="Arial"/>
          <w:color w:val="000000"/>
          <w:sz w:val="24"/>
          <w:szCs w:val="24"/>
        </w:rPr>
      </w:pPr>
      <w:r w:rsidRPr="00BB3B64">
        <w:rPr>
          <w:rFonts w:ascii="Arial" w:hAnsi="Arial" w:cs="Arial"/>
          <w:b/>
          <w:color w:val="000000"/>
          <w:sz w:val="24"/>
          <w:szCs w:val="24"/>
        </w:rPr>
        <w:t>AMNIOTOMÍA</w:t>
      </w:r>
      <w:r w:rsidRPr="00BB3B64">
        <w:rPr>
          <w:rFonts w:ascii="Arial" w:hAnsi="Arial" w:cs="Arial"/>
          <w:color w:val="000000"/>
          <w:sz w:val="24"/>
          <w:szCs w:val="24"/>
        </w:rPr>
        <w:t>: Ruptura artificial de las membranas ovulares.</w:t>
      </w:r>
    </w:p>
    <w:p w14:paraId="3E0BFFD4" w14:textId="77777777" w:rsidR="00BB3B64" w:rsidRDefault="00BB3B64" w:rsidP="00F97BC1">
      <w:pPr>
        <w:autoSpaceDE w:val="0"/>
        <w:autoSpaceDN w:val="0"/>
        <w:adjustRightInd w:val="0"/>
        <w:spacing w:after="0" w:line="240" w:lineRule="auto"/>
        <w:rPr>
          <w:rFonts w:ascii="Arial" w:hAnsi="Arial" w:cs="Arial"/>
          <w:color w:val="000000"/>
          <w:sz w:val="24"/>
          <w:szCs w:val="24"/>
        </w:rPr>
      </w:pPr>
    </w:p>
    <w:p w14:paraId="1C5BBB4D" w14:textId="12B10334" w:rsidR="00BB3B64" w:rsidRDefault="00BB3B64" w:rsidP="00BB3B64">
      <w:pPr>
        <w:autoSpaceDE w:val="0"/>
        <w:autoSpaceDN w:val="0"/>
        <w:adjustRightInd w:val="0"/>
        <w:spacing w:after="0" w:line="240" w:lineRule="auto"/>
        <w:jc w:val="both"/>
        <w:rPr>
          <w:rFonts w:ascii="Arial" w:hAnsi="Arial" w:cs="Arial"/>
          <w:color w:val="000000"/>
          <w:sz w:val="24"/>
          <w:szCs w:val="24"/>
        </w:rPr>
      </w:pPr>
      <w:r w:rsidRPr="00BB3B64">
        <w:rPr>
          <w:rFonts w:ascii="Arial" w:hAnsi="Arial" w:cs="Arial"/>
          <w:b/>
          <w:color w:val="000000"/>
          <w:sz w:val="24"/>
          <w:szCs w:val="24"/>
        </w:rPr>
        <w:t>AUSCULTACIÓN INTERMITENTE:</w:t>
      </w:r>
      <w:r w:rsidRPr="00BB3B64">
        <w:rPr>
          <w:rFonts w:ascii="Arial" w:hAnsi="Arial" w:cs="Arial"/>
          <w:color w:val="000000"/>
          <w:sz w:val="24"/>
          <w:szCs w:val="24"/>
        </w:rPr>
        <w:t xml:space="preserve"> Auscultación de la frecuencia cardiaca fetal mediante estetoscopio</w:t>
      </w:r>
      <w:r>
        <w:rPr>
          <w:rFonts w:ascii="Arial" w:hAnsi="Arial" w:cs="Arial"/>
          <w:color w:val="000000"/>
          <w:sz w:val="24"/>
          <w:szCs w:val="24"/>
        </w:rPr>
        <w:t xml:space="preserve"> </w:t>
      </w:r>
      <w:r w:rsidRPr="00BB3B64">
        <w:rPr>
          <w:rFonts w:ascii="Arial" w:hAnsi="Arial" w:cs="Arial"/>
          <w:color w:val="000000"/>
          <w:sz w:val="24"/>
          <w:szCs w:val="24"/>
        </w:rPr>
        <w:t>de Pinard o mediante Doppler, durante 1 minuto después de una</w:t>
      </w:r>
      <w:r>
        <w:rPr>
          <w:rFonts w:ascii="Arial" w:hAnsi="Arial" w:cs="Arial"/>
          <w:color w:val="000000"/>
          <w:sz w:val="24"/>
          <w:szCs w:val="24"/>
        </w:rPr>
        <w:t xml:space="preserve"> </w:t>
      </w:r>
      <w:r w:rsidRPr="00BB3B64">
        <w:rPr>
          <w:rFonts w:ascii="Arial" w:hAnsi="Arial" w:cs="Arial"/>
          <w:color w:val="000000"/>
          <w:sz w:val="24"/>
          <w:szCs w:val="24"/>
        </w:rPr>
        <w:t>contracción, cada 15-30</w:t>
      </w:r>
      <w:r>
        <w:rPr>
          <w:rFonts w:ascii="Arial" w:hAnsi="Arial" w:cs="Arial"/>
          <w:color w:val="000000"/>
          <w:sz w:val="24"/>
          <w:szCs w:val="24"/>
        </w:rPr>
        <w:t xml:space="preserve"> </w:t>
      </w:r>
      <w:r w:rsidRPr="00BB3B64">
        <w:rPr>
          <w:rFonts w:ascii="Arial" w:hAnsi="Arial" w:cs="Arial"/>
          <w:color w:val="000000"/>
          <w:sz w:val="24"/>
          <w:szCs w:val="24"/>
        </w:rPr>
        <w:t>minutos durante la fase activa de la primera etapa del parto y cada 5-15 minutos en la</w:t>
      </w:r>
      <w:r>
        <w:rPr>
          <w:rFonts w:ascii="Arial" w:hAnsi="Arial" w:cs="Arial"/>
          <w:color w:val="000000"/>
          <w:sz w:val="24"/>
          <w:szCs w:val="24"/>
        </w:rPr>
        <w:t xml:space="preserve"> </w:t>
      </w:r>
      <w:r w:rsidRPr="00BB3B64">
        <w:rPr>
          <w:rFonts w:ascii="Arial" w:hAnsi="Arial" w:cs="Arial"/>
          <w:color w:val="000000"/>
          <w:sz w:val="24"/>
          <w:szCs w:val="24"/>
        </w:rPr>
        <w:t>segunda etapa del parto.</w:t>
      </w:r>
    </w:p>
    <w:p w14:paraId="2BD4AA93" w14:textId="77777777" w:rsidR="00BB3B64" w:rsidRPr="00BB3B64" w:rsidRDefault="00BB3B64" w:rsidP="00BB3B64">
      <w:pPr>
        <w:autoSpaceDE w:val="0"/>
        <w:autoSpaceDN w:val="0"/>
        <w:adjustRightInd w:val="0"/>
        <w:spacing w:after="0" w:line="240" w:lineRule="auto"/>
        <w:jc w:val="both"/>
        <w:rPr>
          <w:rFonts w:ascii="Arial" w:hAnsi="Arial" w:cs="Arial"/>
          <w:b/>
          <w:color w:val="000000"/>
          <w:sz w:val="24"/>
          <w:szCs w:val="24"/>
        </w:rPr>
      </w:pPr>
    </w:p>
    <w:p w14:paraId="7EA88DA7" w14:textId="74472844" w:rsidR="00BB3B64" w:rsidRDefault="00BB3B64" w:rsidP="00BB3B64">
      <w:pPr>
        <w:autoSpaceDE w:val="0"/>
        <w:autoSpaceDN w:val="0"/>
        <w:adjustRightInd w:val="0"/>
        <w:spacing w:after="0" w:line="240" w:lineRule="auto"/>
        <w:jc w:val="both"/>
        <w:rPr>
          <w:rFonts w:ascii="Arial" w:hAnsi="Arial" w:cs="Arial"/>
          <w:color w:val="000000"/>
          <w:sz w:val="24"/>
          <w:szCs w:val="24"/>
        </w:rPr>
      </w:pPr>
      <w:r w:rsidRPr="00BB3B64">
        <w:rPr>
          <w:rFonts w:ascii="Arial" w:hAnsi="Arial" w:cs="Arial"/>
          <w:b/>
          <w:color w:val="000000"/>
          <w:sz w:val="24"/>
          <w:szCs w:val="24"/>
        </w:rPr>
        <w:t>BRADICARDIA FETAL</w:t>
      </w:r>
      <w:r w:rsidRPr="00BB3B64">
        <w:rPr>
          <w:rFonts w:ascii="Arial" w:hAnsi="Arial" w:cs="Arial"/>
          <w:color w:val="000000"/>
          <w:sz w:val="24"/>
          <w:szCs w:val="24"/>
        </w:rPr>
        <w:t>: Frecuencia cardiaca fetal menor de 110 lpm.</w:t>
      </w:r>
    </w:p>
    <w:p w14:paraId="68E0B24F" w14:textId="77777777" w:rsidR="00BB3B64" w:rsidRDefault="00BB3B64" w:rsidP="00BB3B64">
      <w:pPr>
        <w:autoSpaceDE w:val="0"/>
        <w:autoSpaceDN w:val="0"/>
        <w:adjustRightInd w:val="0"/>
        <w:spacing w:after="0" w:line="240" w:lineRule="auto"/>
        <w:jc w:val="both"/>
        <w:rPr>
          <w:rFonts w:ascii="Arial" w:hAnsi="Arial" w:cs="Arial"/>
          <w:color w:val="000000"/>
          <w:sz w:val="24"/>
          <w:szCs w:val="24"/>
        </w:rPr>
      </w:pPr>
    </w:p>
    <w:p w14:paraId="0F257969" w14:textId="76E84CBD" w:rsidR="00BB3B64" w:rsidRDefault="00BB3B64" w:rsidP="00BB3B64">
      <w:pPr>
        <w:autoSpaceDE w:val="0"/>
        <w:autoSpaceDN w:val="0"/>
        <w:adjustRightInd w:val="0"/>
        <w:spacing w:after="0" w:line="240" w:lineRule="auto"/>
        <w:jc w:val="both"/>
        <w:rPr>
          <w:rFonts w:ascii="Arial" w:hAnsi="Arial" w:cs="Arial"/>
          <w:color w:val="000000"/>
          <w:sz w:val="24"/>
          <w:szCs w:val="24"/>
        </w:rPr>
      </w:pPr>
      <w:r w:rsidRPr="00BB3B64">
        <w:rPr>
          <w:rFonts w:ascii="Arial" w:hAnsi="Arial" w:cs="Arial"/>
          <w:b/>
          <w:color w:val="000000"/>
          <w:sz w:val="24"/>
          <w:szCs w:val="24"/>
        </w:rPr>
        <w:t>BRADICARDIA NEONATAL:</w:t>
      </w:r>
      <w:r w:rsidRPr="00BB3B64">
        <w:rPr>
          <w:rFonts w:ascii="Arial" w:hAnsi="Arial" w:cs="Arial"/>
          <w:color w:val="000000"/>
          <w:sz w:val="24"/>
          <w:szCs w:val="24"/>
        </w:rPr>
        <w:t xml:space="preserve"> Frecuencia cardiaca menor de 100 lpm.</w:t>
      </w:r>
    </w:p>
    <w:p w14:paraId="4A6301EA" w14:textId="77777777" w:rsidR="00777EEE" w:rsidRDefault="00777EEE" w:rsidP="00BB3B64">
      <w:pPr>
        <w:autoSpaceDE w:val="0"/>
        <w:autoSpaceDN w:val="0"/>
        <w:adjustRightInd w:val="0"/>
        <w:spacing w:after="0" w:line="240" w:lineRule="auto"/>
        <w:jc w:val="both"/>
        <w:rPr>
          <w:rFonts w:ascii="Arial" w:hAnsi="Arial" w:cs="Arial"/>
          <w:color w:val="000000"/>
          <w:sz w:val="24"/>
          <w:szCs w:val="24"/>
        </w:rPr>
      </w:pPr>
    </w:p>
    <w:p w14:paraId="26EBC5B2" w14:textId="5C3BD122" w:rsidR="00BB3B64" w:rsidRDefault="00777EEE" w:rsidP="00A14FEE">
      <w:pPr>
        <w:autoSpaceDE w:val="0"/>
        <w:autoSpaceDN w:val="0"/>
        <w:adjustRightInd w:val="0"/>
        <w:spacing w:after="0" w:line="240" w:lineRule="auto"/>
        <w:jc w:val="both"/>
        <w:rPr>
          <w:rFonts w:ascii="Arial" w:hAnsi="Arial" w:cs="Arial"/>
          <w:color w:val="000000"/>
          <w:sz w:val="24"/>
          <w:szCs w:val="24"/>
        </w:rPr>
      </w:pPr>
      <w:r w:rsidRPr="00777EEE">
        <w:rPr>
          <w:rFonts w:ascii="Arial" w:hAnsi="Arial" w:cs="Arial"/>
          <w:b/>
          <w:color w:val="000000"/>
          <w:sz w:val="24"/>
          <w:szCs w:val="24"/>
        </w:rPr>
        <w:t>CETOSIS:</w:t>
      </w:r>
      <w:r w:rsidRPr="00777EEE">
        <w:rPr>
          <w:rFonts w:ascii="Arial" w:hAnsi="Arial" w:cs="Arial"/>
          <w:color w:val="000000"/>
          <w:sz w:val="24"/>
          <w:szCs w:val="24"/>
        </w:rPr>
        <w:t xml:space="preserve"> Situación metabólica del organismo originada por un déficit en el aporte de</w:t>
      </w:r>
      <w:r>
        <w:rPr>
          <w:rFonts w:ascii="Arial" w:hAnsi="Arial" w:cs="Arial"/>
          <w:color w:val="000000"/>
          <w:sz w:val="24"/>
          <w:szCs w:val="24"/>
        </w:rPr>
        <w:t xml:space="preserve"> </w:t>
      </w:r>
      <w:r w:rsidRPr="00777EEE">
        <w:rPr>
          <w:rFonts w:ascii="Arial" w:hAnsi="Arial" w:cs="Arial"/>
          <w:color w:val="000000"/>
          <w:sz w:val="24"/>
          <w:szCs w:val="24"/>
        </w:rPr>
        <w:t>carbohidratos, lo que induce el catabolismo de las grasas, a fin de obtener energía, generando</w:t>
      </w:r>
      <w:r>
        <w:rPr>
          <w:rFonts w:ascii="Arial" w:hAnsi="Arial" w:cs="Arial"/>
          <w:color w:val="000000"/>
          <w:sz w:val="24"/>
          <w:szCs w:val="24"/>
        </w:rPr>
        <w:t xml:space="preserve"> </w:t>
      </w:r>
      <w:r w:rsidRPr="00777EEE">
        <w:rPr>
          <w:rFonts w:ascii="Arial" w:hAnsi="Arial" w:cs="Arial"/>
          <w:color w:val="000000"/>
          <w:sz w:val="24"/>
          <w:szCs w:val="24"/>
        </w:rPr>
        <w:t>unos compuestos denominados cuerpos cetónicos.</w:t>
      </w:r>
    </w:p>
    <w:p w14:paraId="0DE13F25" w14:textId="77777777" w:rsidR="00777EEE" w:rsidRDefault="00777EEE" w:rsidP="00777EEE">
      <w:pPr>
        <w:autoSpaceDE w:val="0"/>
        <w:autoSpaceDN w:val="0"/>
        <w:adjustRightInd w:val="0"/>
        <w:spacing w:after="0" w:line="240" w:lineRule="auto"/>
        <w:rPr>
          <w:rFonts w:ascii="Arial" w:hAnsi="Arial" w:cs="Arial"/>
          <w:color w:val="000000"/>
          <w:sz w:val="24"/>
          <w:szCs w:val="24"/>
        </w:rPr>
      </w:pPr>
    </w:p>
    <w:p w14:paraId="7E1A75AB" w14:textId="0936FC6E" w:rsidR="00777EEE" w:rsidRDefault="00777EEE" w:rsidP="002D28AC">
      <w:pPr>
        <w:autoSpaceDE w:val="0"/>
        <w:autoSpaceDN w:val="0"/>
        <w:adjustRightInd w:val="0"/>
        <w:spacing w:after="0" w:line="240" w:lineRule="auto"/>
        <w:jc w:val="both"/>
        <w:rPr>
          <w:rFonts w:ascii="Arial" w:hAnsi="Arial" w:cs="Arial"/>
          <w:color w:val="000000"/>
          <w:sz w:val="24"/>
          <w:szCs w:val="24"/>
        </w:rPr>
      </w:pPr>
      <w:r w:rsidRPr="00777EEE">
        <w:rPr>
          <w:rFonts w:ascii="Arial" w:hAnsi="Arial" w:cs="Arial"/>
          <w:b/>
          <w:color w:val="000000"/>
          <w:sz w:val="24"/>
          <w:szCs w:val="24"/>
        </w:rPr>
        <w:t>ESTIMULACIÓN DE LA CALOTA FETAL:</w:t>
      </w:r>
      <w:r w:rsidRPr="00777EEE">
        <w:rPr>
          <w:rFonts w:ascii="Arial" w:hAnsi="Arial" w:cs="Arial"/>
          <w:color w:val="000000"/>
          <w:sz w:val="24"/>
          <w:szCs w:val="24"/>
        </w:rPr>
        <w:t xml:space="preserve"> Técnica mediante la cual se procede a la estimulación</w:t>
      </w:r>
      <w:r>
        <w:rPr>
          <w:rFonts w:ascii="Arial" w:hAnsi="Arial" w:cs="Arial"/>
          <w:color w:val="000000"/>
          <w:sz w:val="24"/>
          <w:szCs w:val="24"/>
        </w:rPr>
        <w:t xml:space="preserve"> </w:t>
      </w:r>
      <w:r w:rsidRPr="00777EEE">
        <w:rPr>
          <w:rFonts w:ascii="Arial" w:hAnsi="Arial" w:cs="Arial"/>
          <w:color w:val="000000"/>
          <w:sz w:val="24"/>
          <w:szCs w:val="24"/>
        </w:rPr>
        <w:t>ejerciendo presión sobre la calota fetal durante un tacto vaginal o por punción de la calota</w:t>
      </w:r>
      <w:r>
        <w:rPr>
          <w:rFonts w:ascii="Arial" w:hAnsi="Arial" w:cs="Arial"/>
          <w:color w:val="000000"/>
          <w:sz w:val="24"/>
          <w:szCs w:val="24"/>
        </w:rPr>
        <w:t xml:space="preserve"> </w:t>
      </w:r>
      <w:r w:rsidRPr="00777EEE">
        <w:rPr>
          <w:rFonts w:ascii="Arial" w:hAnsi="Arial" w:cs="Arial"/>
          <w:color w:val="000000"/>
          <w:sz w:val="24"/>
          <w:szCs w:val="24"/>
        </w:rPr>
        <w:t>fetal. Se considera que el test es negativo si se produce, al menos, una aceleración de la FCF de</w:t>
      </w:r>
      <w:r>
        <w:rPr>
          <w:rFonts w:ascii="Arial" w:hAnsi="Arial" w:cs="Arial"/>
          <w:color w:val="000000"/>
          <w:sz w:val="24"/>
          <w:szCs w:val="24"/>
        </w:rPr>
        <w:t xml:space="preserve"> </w:t>
      </w:r>
      <w:r w:rsidRPr="00777EEE">
        <w:rPr>
          <w:rFonts w:ascii="Arial" w:hAnsi="Arial" w:cs="Arial"/>
          <w:color w:val="000000"/>
          <w:sz w:val="24"/>
          <w:szCs w:val="24"/>
        </w:rPr>
        <w:t>al menos 15 latidos por minuto y 15 segundos de duración. El test positivo se define como</w:t>
      </w:r>
      <w:r w:rsidR="003D12A5">
        <w:rPr>
          <w:rFonts w:ascii="Arial" w:hAnsi="Arial" w:cs="Arial"/>
          <w:color w:val="000000"/>
          <w:sz w:val="24"/>
          <w:szCs w:val="24"/>
        </w:rPr>
        <w:t xml:space="preserve"> </w:t>
      </w:r>
      <w:r w:rsidRPr="00777EEE">
        <w:rPr>
          <w:rFonts w:ascii="Arial" w:hAnsi="Arial" w:cs="Arial"/>
          <w:color w:val="000000"/>
          <w:sz w:val="24"/>
          <w:szCs w:val="24"/>
        </w:rPr>
        <w:t>ausencia de aceleración de la FCF o aceleración de menos de 15 latidos por minuto o menos</w:t>
      </w:r>
      <w:r w:rsidR="003D12A5">
        <w:rPr>
          <w:rFonts w:ascii="Arial" w:hAnsi="Arial" w:cs="Arial"/>
          <w:color w:val="000000"/>
          <w:sz w:val="24"/>
          <w:szCs w:val="24"/>
        </w:rPr>
        <w:t xml:space="preserve"> </w:t>
      </w:r>
      <w:r w:rsidRPr="00777EEE">
        <w:rPr>
          <w:rFonts w:ascii="Arial" w:hAnsi="Arial" w:cs="Arial"/>
          <w:color w:val="000000"/>
          <w:sz w:val="24"/>
          <w:szCs w:val="24"/>
        </w:rPr>
        <w:t>de 15 segundos de duración.</w:t>
      </w:r>
      <w:r w:rsidR="003D12A5">
        <w:rPr>
          <w:rFonts w:ascii="Arial" w:hAnsi="Arial" w:cs="Arial"/>
          <w:color w:val="000000"/>
          <w:sz w:val="24"/>
          <w:szCs w:val="24"/>
        </w:rPr>
        <w:t xml:space="preserve"> </w:t>
      </w:r>
    </w:p>
    <w:p w14:paraId="1D7ECC99" w14:textId="77777777" w:rsidR="003D12A5" w:rsidRDefault="003D12A5" w:rsidP="00777EEE">
      <w:pPr>
        <w:autoSpaceDE w:val="0"/>
        <w:autoSpaceDN w:val="0"/>
        <w:adjustRightInd w:val="0"/>
        <w:spacing w:after="0" w:line="240" w:lineRule="auto"/>
        <w:rPr>
          <w:rFonts w:ascii="Arial" w:hAnsi="Arial" w:cs="Arial"/>
          <w:color w:val="000000"/>
          <w:sz w:val="24"/>
          <w:szCs w:val="24"/>
        </w:rPr>
      </w:pPr>
    </w:p>
    <w:p w14:paraId="44B6DB6B" w14:textId="6C2EDB56" w:rsidR="003D12A5" w:rsidRDefault="003D12A5" w:rsidP="00F247F3">
      <w:pPr>
        <w:autoSpaceDE w:val="0"/>
        <w:autoSpaceDN w:val="0"/>
        <w:adjustRightInd w:val="0"/>
        <w:spacing w:after="0" w:line="240" w:lineRule="auto"/>
        <w:jc w:val="both"/>
        <w:rPr>
          <w:rFonts w:ascii="Arial" w:hAnsi="Arial" w:cs="Arial"/>
          <w:color w:val="000000"/>
          <w:sz w:val="24"/>
          <w:szCs w:val="24"/>
        </w:rPr>
      </w:pPr>
      <w:r w:rsidRPr="003D12A5">
        <w:rPr>
          <w:rFonts w:ascii="Arial" w:hAnsi="Arial" w:cs="Arial"/>
          <w:b/>
          <w:color w:val="000000"/>
          <w:sz w:val="24"/>
          <w:szCs w:val="24"/>
        </w:rPr>
        <w:t>MANEJO ACTIVO DEL ALUMBRAMIENTO:</w:t>
      </w:r>
      <w:r w:rsidRPr="003D12A5">
        <w:rPr>
          <w:rFonts w:ascii="Arial" w:hAnsi="Arial" w:cs="Arial"/>
          <w:color w:val="000000"/>
          <w:sz w:val="24"/>
          <w:szCs w:val="24"/>
        </w:rPr>
        <w:t xml:space="preserve"> Comprende la administración profiláctica de uterotónicos,</w:t>
      </w:r>
      <w:r>
        <w:rPr>
          <w:rFonts w:ascii="Arial" w:hAnsi="Arial" w:cs="Arial"/>
          <w:color w:val="000000"/>
          <w:sz w:val="24"/>
          <w:szCs w:val="24"/>
        </w:rPr>
        <w:t xml:space="preserve"> </w:t>
      </w:r>
      <w:r w:rsidRPr="003D12A5">
        <w:rPr>
          <w:rFonts w:ascii="Arial" w:hAnsi="Arial" w:cs="Arial"/>
          <w:color w:val="000000"/>
          <w:sz w:val="24"/>
          <w:szCs w:val="24"/>
        </w:rPr>
        <w:t>la tracción controlada del cordón umbilical y el masaje uterino tras la expulsión de la placenta.</w:t>
      </w:r>
    </w:p>
    <w:p w14:paraId="349A003D" w14:textId="6B104119" w:rsidR="003D12A5" w:rsidRDefault="003D12A5" w:rsidP="003D12A5">
      <w:pPr>
        <w:autoSpaceDE w:val="0"/>
        <w:autoSpaceDN w:val="0"/>
        <w:adjustRightInd w:val="0"/>
        <w:spacing w:after="0" w:line="240" w:lineRule="auto"/>
        <w:jc w:val="both"/>
        <w:rPr>
          <w:rFonts w:ascii="Arial" w:hAnsi="Arial" w:cs="Arial"/>
          <w:color w:val="000000"/>
          <w:sz w:val="24"/>
          <w:szCs w:val="24"/>
        </w:rPr>
      </w:pPr>
      <w:r w:rsidRPr="003D12A5">
        <w:rPr>
          <w:rFonts w:ascii="Arial" w:hAnsi="Arial" w:cs="Arial"/>
          <w:b/>
          <w:color w:val="000000"/>
          <w:sz w:val="24"/>
          <w:szCs w:val="24"/>
        </w:rPr>
        <w:lastRenderedPageBreak/>
        <w:t>MASAJE UTERINO:</w:t>
      </w:r>
      <w:r w:rsidRPr="003D12A5">
        <w:rPr>
          <w:rFonts w:ascii="Arial" w:hAnsi="Arial" w:cs="Arial"/>
          <w:color w:val="000000"/>
          <w:sz w:val="24"/>
          <w:szCs w:val="24"/>
        </w:rPr>
        <w:t xml:space="preserve"> Maniobra que consiste en la realización de movimientos suaves de</w:t>
      </w:r>
      <w:r>
        <w:rPr>
          <w:rFonts w:ascii="Arial" w:hAnsi="Arial" w:cs="Arial"/>
          <w:color w:val="000000"/>
          <w:sz w:val="24"/>
          <w:szCs w:val="24"/>
        </w:rPr>
        <w:t xml:space="preserve"> </w:t>
      </w:r>
      <w:r w:rsidRPr="003D12A5">
        <w:rPr>
          <w:rFonts w:ascii="Arial" w:hAnsi="Arial" w:cs="Arial"/>
          <w:color w:val="000000"/>
          <w:sz w:val="24"/>
          <w:szCs w:val="24"/>
        </w:rPr>
        <w:t>compresión en forma repetitiva con una mano en la parte inferior del abdomen de la mujer</w:t>
      </w:r>
      <w:r>
        <w:rPr>
          <w:rFonts w:ascii="Arial" w:hAnsi="Arial" w:cs="Arial"/>
          <w:color w:val="000000"/>
          <w:sz w:val="24"/>
          <w:szCs w:val="24"/>
        </w:rPr>
        <w:t xml:space="preserve"> </w:t>
      </w:r>
      <w:r w:rsidRPr="003D12A5">
        <w:rPr>
          <w:rFonts w:ascii="Arial" w:hAnsi="Arial" w:cs="Arial"/>
          <w:color w:val="000000"/>
          <w:sz w:val="24"/>
          <w:szCs w:val="24"/>
        </w:rPr>
        <w:t>para estimular las contracciones uterinas.</w:t>
      </w:r>
    </w:p>
    <w:p w14:paraId="71F1CFD9" w14:textId="77777777" w:rsidR="00F47F98" w:rsidRDefault="00F47F98" w:rsidP="003D12A5">
      <w:pPr>
        <w:autoSpaceDE w:val="0"/>
        <w:autoSpaceDN w:val="0"/>
        <w:adjustRightInd w:val="0"/>
        <w:spacing w:after="0" w:line="240" w:lineRule="auto"/>
        <w:jc w:val="both"/>
        <w:rPr>
          <w:rFonts w:ascii="Arial" w:hAnsi="Arial" w:cs="Arial"/>
          <w:color w:val="000000"/>
          <w:sz w:val="24"/>
          <w:szCs w:val="24"/>
        </w:rPr>
      </w:pPr>
    </w:p>
    <w:p w14:paraId="3887F3B0" w14:textId="77777777" w:rsidR="00F16064" w:rsidRDefault="00F16064" w:rsidP="00F16064">
      <w:pPr>
        <w:autoSpaceDE w:val="0"/>
        <w:autoSpaceDN w:val="0"/>
        <w:adjustRightInd w:val="0"/>
        <w:spacing w:after="0" w:line="240" w:lineRule="auto"/>
        <w:rPr>
          <w:rFonts w:ascii="Arial" w:hAnsi="Arial" w:cs="Arial"/>
          <w:b/>
          <w:color w:val="000000"/>
          <w:sz w:val="24"/>
          <w:szCs w:val="24"/>
        </w:rPr>
      </w:pPr>
      <w:r>
        <w:rPr>
          <w:rFonts w:ascii="Arial" w:hAnsi="Arial" w:cs="Arial"/>
          <w:b/>
          <w:color w:val="000000"/>
          <w:sz w:val="24"/>
          <w:szCs w:val="24"/>
        </w:rPr>
        <w:t>ALTERACIONES DE LA DINAMICA UTERINA:</w:t>
      </w:r>
    </w:p>
    <w:p w14:paraId="57DD1149" w14:textId="77777777" w:rsidR="00F16064" w:rsidRDefault="00F16064" w:rsidP="00F16064">
      <w:pPr>
        <w:autoSpaceDE w:val="0"/>
        <w:autoSpaceDN w:val="0"/>
        <w:adjustRightInd w:val="0"/>
        <w:spacing w:after="0" w:line="240" w:lineRule="auto"/>
        <w:rPr>
          <w:rFonts w:ascii="Arial" w:hAnsi="Arial" w:cs="Arial"/>
          <w:b/>
          <w:color w:val="000000"/>
          <w:sz w:val="24"/>
          <w:szCs w:val="24"/>
        </w:rPr>
      </w:pPr>
    </w:p>
    <w:p w14:paraId="69675732" w14:textId="48D4E559" w:rsidR="00F16064" w:rsidRPr="00F16064" w:rsidRDefault="00F16064" w:rsidP="00100BDD">
      <w:pPr>
        <w:autoSpaceDE w:val="0"/>
        <w:autoSpaceDN w:val="0"/>
        <w:adjustRightInd w:val="0"/>
        <w:spacing w:after="0" w:line="240" w:lineRule="auto"/>
        <w:jc w:val="both"/>
        <w:rPr>
          <w:rFonts w:ascii="Arial" w:hAnsi="Arial" w:cs="Arial"/>
          <w:color w:val="000000"/>
          <w:sz w:val="24"/>
          <w:szCs w:val="24"/>
        </w:rPr>
      </w:pPr>
      <w:r w:rsidRPr="00F16064">
        <w:rPr>
          <w:rFonts w:ascii="Arial" w:hAnsi="Arial" w:cs="Arial"/>
          <w:b/>
          <w:color w:val="000000"/>
          <w:sz w:val="24"/>
          <w:szCs w:val="24"/>
        </w:rPr>
        <w:t>Bradisistolia</w:t>
      </w:r>
      <w:r>
        <w:rPr>
          <w:rFonts w:ascii="Arial" w:hAnsi="Arial" w:cs="Arial"/>
          <w:b/>
          <w:color w:val="000000"/>
          <w:sz w:val="24"/>
          <w:szCs w:val="24"/>
        </w:rPr>
        <w:t>:</w:t>
      </w:r>
      <w:r w:rsidRPr="00F16064">
        <w:rPr>
          <w:rFonts w:ascii="Arial" w:hAnsi="Arial" w:cs="Arial"/>
          <w:color w:val="000000"/>
          <w:sz w:val="24"/>
          <w:szCs w:val="24"/>
        </w:rPr>
        <w:t xml:space="preserve"> (disminución de la frecuencia): de dos o menos</w:t>
      </w:r>
      <w:r>
        <w:rPr>
          <w:rFonts w:ascii="Arial" w:hAnsi="Arial" w:cs="Arial"/>
          <w:color w:val="000000"/>
          <w:sz w:val="24"/>
          <w:szCs w:val="24"/>
        </w:rPr>
        <w:t xml:space="preserve"> </w:t>
      </w:r>
      <w:r w:rsidRPr="00F16064">
        <w:rPr>
          <w:rFonts w:ascii="Arial" w:hAnsi="Arial" w:cs="Arial"/>
          <w:color w:val="000000"/>
          <w:sz w:val="24"/>
          <w:szCs w:val="24"/>
        </w:rPr>
        <w:t>contracciones en 10</w:t>
      </w:r>
      <w:r>
        <w:rPr>
          <w:rFonts w:ascii="Arial" w:hAnsi="Arial" w:cs="Arial"/>
          <w:color w:val="000000"/>
          <w:sz w:val="24"/>
          <w:szCs w:val="24"/>
        </w:rPr>
        <w:t xml:space="preserve"> </w:t>
      </w:r>
      <w:r w:rsidRPr="00F16064">
        <w:rPr>
          <w:rFonts w:ascii="Arial" w:hAnsi="Arial" w:cs="Arial"/>
          <w:color w:val="000000"/>
          <w:sz w:val="24"/>
          <w:szCs w:val="24"/>
        </w:rPr>
        <w:t>minutos.</w:t>
      </w:r>
    </w:p>
    <w:p w14:paraId="6EA56A99" w14:textId="085F89E0" w:rsidR="00F16064" w:rsidRPr="00F16064" w:rsidRDefault="00F16064" w:rsidP="00100BDD">
      <w:pPr>
        <w:autoSpaceDE w:val="0"/>
        <w:autoSpaceDN w:val="0"/>
        <w:adjustRightInd w:val="0"/>
        <w:spacing w:after="0" w:line="240" w:lineRule="auto"/>
        <w:jc w:val="both"/>
        <w:rPr>
          <w:rFonts w:ascii="Arial" w:hAnsi="Arial" w:cs="Arial"/>
          <w:color w:val="000000"/>
          <w:sz w:val="24"/>
          <w:szCs w:val="24"/>
        </w:rPr>
      </w:pPr>
      <w:r w:rsidRPr="00F16064">
        <w:rPr>
          <w:rFonts w:ascii="Arial" w:hAnsi="Arial" w:cs="Arial"/>
          <w:b/>
          <w:color w:val="000000"/>
          <w:sz w:val="24"/>
          <w:szCs w:val="24"/>
        </w:rPr>
        <w:t>Taquisistolia</w:t>
      </w:r>
      <w:r>
        <w:rPr>
          <w:rFonts w:ascii="Arial" w:hAnsi="Arial" w:cs="Arial"/>
          <w:b/>
          <w:color w:val="000000"/>
          <w:sz w:val="24"/>
          <w:szCs w:val="24"/>
        </w:rPr>
        <w:t>:</w:t>
      </w:r>
      <w:r w:rsidRPr="00F16064">
        <w:rPr>
          <w:rFonts w:ascii="Arial" w:hAnsi="Arial" w:cs="Arial"/>
          <w:color w:val="000000"/>
          <w:sz w:val="24"/>
          <w:szCs w:val="24"/>
        </w:rPr>
        <w:t xml:space="preserve"> (Aumento de la frecuencia): 6 o más contracciones en 10</w:t>
      </w:r>
      <w:r>
        <w:rPr>
          <w:rFonts w:ascii="Arial" w:hAnsi="Arial" w:cs="Arial"/>
          <w:color w:val="000000"/>
          <w:sz w:val="24"/>
          <w:szCs w:val="24"/>
        </w:rPr>
        <w:t xml:space="preserve"> </w:t>
      </w:r>
      <w:r w:rsidRPr="00F16064">
        <w:rPr>
          <w:rFonts w:ascii="Arial" w:hAnsi="Arial" w:cs="Arial"/>
          <w:color w:val="000000"/>
          <w:sz w:val="24"/>
          <w:szCs w:val="24"/>
        </w:rPr>
        <w:t>minutos observadas durante 30 minutos.</w:t>
      </w:r>
    </w:p>
    <w:p w14:paraId="619F42BB" w14:textId="41F00AA5" w:rsidR="00F16064" w:rsidRPr="00F16064" w:rsidRDefault="00F16064" w:rsidP="00100BDD">
      <w:pPr>
        <w:autoSpaceDE w:val="0"/>
        <w:autoSpaceDN w:val="0"/>
        <w:adjustRightInd w:val="0"/>
        <w:spacing w:after="0" w:line="240" w:lineRule="auto"/>
        <w:jc w:val="both"/>
        <w:rPr>
          <w:rFonts w:ascii="Arial" w:hAnsi="Arial" w:cs="Arial"/>
          <w:color w:val="000000"/>
          <w:sz w:val="24"/>
          <w:szCs w:val="24"/>
        </w:rPr>
      </w:pPr>
      <w:r>
        <w:rPr>
          <w:rFonts w:ascii="Arial" w:hAnsi="Arial" w:cs="Arial"/>
          <w:b/>
          <w:color w:val="000000"/>
          <w:sz w:val="24"/>
          <w:szCs w:val="24"/>
        </w:rPr>
        <w:t>Hiposistolia:</w:t>
      </w:r>
      <w:r>
        <w:rPr>
          <w:rFonts w:ascii="Arial" w:hAnsi="Arial" w:cs="Arial"/>
          <w:color w:val="000000"/>
          <w:sz w:val="24"/>
          <w:szCs w:val="24"/>
        </w:rPr>
        <w:t xml:space="preserve"> D</w:t>
      </w:r>
      <w:r w:rsidRPr="00F16064">
        <w:rPr>
          <w:rFonts w:ascii="Arial" w:hAnsi="Arial" w:cs="Arial"/>
          <w:color w:val="000000"/>
          <w:sz w:val="24"/>
          <w:szCs w:val="24"/>
        </w:rPr>
        <w:t>isminución de la intensidad de las contracciones, por</w:t>
      </w:r>
      <w:r>
        <w:rPr>
          <w:rFonts w:ascii="Arial" w:hAnsi="Arial" w:cs="Arial"/>
          <w:color w:val="000000"/>
          <w:sz w:val="24"/>
          <w:szCs w:val="24"/>
        </w:rPr>
        <w:t xml:space="preserve"> </w:t>
      </w:r>
      <w:r w:rsidRPr="00F16064">
        <w:rPr>
          <w:rFonts w:ascii="Arial" w:hAnsi="Arial" w:cs="Arial"/>
          <w:color w:val="000000"/>
          <w:sz w:val="24"/>
          <w:szCs w:val="24"/>
        </w:rPr>
        <w:t>encima del tono basal pero con intensidad menor de 30 mmHg.</w:t>
      </w:r>
      <w:r>
        <w:rPr>
          <w:rFonts w:ascii="Arial" w:hAnsi="Arial" w:cs="Arial"/>
          <w:color w:val="000000"/>
          <w:sz w:val="24"/>
          <w:szCs w:val="24"/>
        </w:rPr>
        <w:t xml:space="preserve"> </w:t>
      </w:r>
    </w:p>
    <w:p w14:paraId="60437BF3" w14:textId="0DC9B0AA" w:rsidR="00F16064" w:rsidRPr="00F16064" w:rsidRDefault="00F16064" w:rsidP="00100BDD">
      <w:pPr>
        <w:autoSpaceDE w:val="0"/>
        <w:autoSpaceDN w:val="0"/>
        <w:adjustRightInd w:val="0"/>
        <w:spacing w:after="0" w:line="240" w:lineRule="auto"/>
        <w:jc w:val="both"/>
        <w:rPr>
          <w:rFonts w:ascii="Arial" w:hAnsi="Arial" w:cs="Arial"/>
          <w:color w:val="000000"/>
          <w:sz w:val="24"/>
          <w:szCs w:val="24"/>
        </w:rPr>
      </w:pPr>
      <w:r w:rsidRPr="00F16064">
        <w:rPr>
          <w:rFonts w:ascii="Arial" w:hAnsi="Arial" w:cs="Arial"/>
          <w:b/>
          <w:color w:val="000000"/>
          <w:sz w:val="24"/>
          <w:szCs w:val="24"/>
        </w:rPr>
        <w:t>Hipersistolia</w:t>
      </w:r>
      <w:r>
        <w:rPr>
          <w:rFonts w:ascii="Arial" w:hAnsi="Arial" w:cs="Arial"/>
          <w:color w:val="000000"/>
          <w:sz w:val="24"/>
          <w:szCs w:val="24"/>
        </w:rPr>
        <w:t>: A</w:t>
      </w:r>
      <w:r w:rsidRPr="00F16064">
        <w:rPr>
          <w:rFonts w:ascii="Arial" w:hAnsi="Arial" w:cs="Arial"/>
          <w:color w:val="000000"/>
          <w:sz w:val="24"/>
          <w:szCs w:val="24"/>
        </w:rPr>
        <w:t>umento de la intensidad de las contracciones por</w:t>
      </w:r>
      <w:r>
        <w:rPr>
          <w:rFonts w:ascii="Arial" w:hAnsi="Arial" w:cs="Arial"/>
          <w:color w:val="000000"/>
          <w:sz w:val="24"/>
          <w:szCs w:val="24"/>
        </w:rPr>
        <w:t xml:space="preserve"> </w:t>
      </w:r>
      <w:r w:rsidRPr="00F16064">
        <w:rPr>
          <w:rFonts w:ascii="Arial" w:hAnsi="Arial" w:cs="Arial"/>
          <w:color w:val="000000"/>
          <w:sz w:val="24"/>
          <w:szCs w:val="24"/>
        </w:rPr>
        <w:t>encima de 70 mmHg. El útero no se deprime en ningún momento de</w:t>
      </w:r>
      <w:r>
        <w:rPr>
          <w:rFonts w:ascii="Arial" w:hAnsi="Arial" w:cs="Arial"/>
          <w:color w:val="000000"/>
          <w:sz w:val="24"/>
          <w:szCs w:val="24"/>
        </w:rPr>
        <w:t xml:space="preserve"> </w:t>
      </w:r>
      <w:r w:rsidRPr="00F16064">
        <w:rPr>
          <w:rFonts w:ascii="Arial" w:hAnsi="Arial" w:cs="Arial"/>
          <w:color w:val="000000"/>
          <w:sz w:val="24"/>
          <w:szCs w:val="24"/>
        </w:rPr>
        <w:t>la contracción.</w:t>
      </w:r>
    </w:p>
    <w:p w14:paraId="666CA932" w14:textId="77E76D36" w:rsidR="00F16064" w:rsidRDefault="00F16064" w:rsidP="00100BDD">
      <w:pPr>
        <w:autoSpaceDE w:val="0"/>
        <w:autoSpaceDN w:val="0"/>
        <w:adjustRightInd w:val="0"/>
        <w:spacing w:after="0" w:line="240" w:lineRule="auto"/>
        <w:jc w:val="both"/>
        <w:rPr>
          <w:rFonts w:ascii="Arial" w:hAnsi="Arial" w:cs="Arial"/>
          <w:color w:val="000000"/>
          <w:sz w:val="24"/>
          <w:szCs w:val="24"/>
        </w:rPr>
      </w:pPr>
      <w:r w:rsidRPr="00F16064">
        <w:rPr>
          <w:rFonts w:ascii="Arial" w:hAnsi="Arial" w:cs="Arial"/>
          <w:b/>
          <w:color w:val="000000"/>
          <w:sz w:val="24"/>
          <w:szCs w:val="24"/>
        </w:rPr>
        <w:t>Hipertonía</w:t>
      </w:r>
      <w:r w:rsidRPr="00F16064">
        <w:rPr>
          <w:rFonts w:ascii="Arial" w:hAnsi="Arial" w:cs="Arial"/>
          <w:color w:val="000000"/>
          <w:sz w:val="24"/>
          <w:szCs w:val="24"/>
        </w:rPr>
        <w:t>: Incremento del tono uterino basal por encima de 12 mmHg.</w:t>
      </w:r>
      <w:r>
        <w:rPr>
          <w:rFonts w:ascii="Arial" w:hAnsi="Arial" w:cs="Arial"/>
          <w:color w:val="000000"/>
          <w:sz w:val="24"/>
          <w:szCs w:val="24"/>
        </w:rPr>
        <w:t xml:space="preserve"> </w:t>
      </w:r>
      <w:r w:rsidRPr="00F16064">
        <w:rPr>
          <w:rFonts w:ascii="Arial" w:hAnsi="Arial" w:cs="Arial"/>
          <w:color w:val="000000"/>
          <w:sz w:val="24"/>
          <w:szCs w:val="24"/>
        </w:rPr>
        <w:t>No es posible palpar las partes fetales aún en ausencia de contracción</w:t>
      </w:r>
      <w:r>
        <w:rPr>
          <w:rFonts w:ascii="Arial" w:hAnsi="Arial" w:cs="Arial"/>
          <w:color w:val="000000"/>
          <w:sz w:val="24"/>
          <w:szCs w:val="24"/>
        </w:rPr>
        <w:t xml:space="preserve"> </w:t>
      </w:r>
      <w:r w:rsidRPr="00F16064">
        <w:rPr>
          <w:rFonts w:ascii="Arial" w:hAnsi="Arial" w:cs="Arial"/>
          <w:color w:val="000000"/>
          <w:sz w:val="24"/>
          <w:szCs w:val="24"/>
        </w:rPr>
        <w:t>y hay dolor. También se define como una contracción que dura más de</w:t>
      </w:r>
      <w:r>
        <w:rPr>
          <w:rFonts w:ascii="Arial" w:hAnsi="Arial" w:cs="Arial"/>
          <w:color w:val="000000"/>
          <w:sz w:val="24"/>
          <w:szCs w:val="24"/>
        </w:rPr>
        <w:t xml:space="preserve"> </w:t>
      </w:r>
      <w:r w:rsidRPr="00F16064">
        <w:rPr>
          <w:rFonts w:ascii="Arial" w:hAnsi="Arial" w:cs="Arial"/>
          <w:color w:val="000000"/>
          <w:sz w:val="24"/>
          <w:szCs w:val="24"/>
        </w:rPr>
        <w:t>dos minutos.</w:t>
      </w:r>
      <w:r>
        <w:rPr>
          <w:rFonts w:ascii="Arial" w:hAnsi="Arial" w:cs="Arial"/>
          <w:color w:val="000000"/>
          <w:sz w:val="24"/>
          <w:szCs w:val="24"/>
        </w:rPr>
        <w:t xml:space="preserve"> </w:t>
      </w:r>
    </w:p>
    <w:p w14:paraId="6630424B" w14:textId="77777777" w:rsidR="00F97BC1" w:rsidRPr="00754D16" w:rsidRDefault="00F97BC1" w:rsidP="00861206">
      <w:pPr>
        <w:pStyle w:val="Ttulo1"/>
        <w:numPr>
          <w:ilvl w:val="0"/>
          <w:numId w:val="11"/>
        </w:numPr>
      </w:pPr>
      <w:bookmarkStart w:id="2" w:name="_Toc525204909"/>
      <w:r w:rsidRPr="00754D16">
        <w:t>OBJETIVO</w:t>
      </w:r>
      <w:bookmarkEnd w:id="2"/>
    </w:p>
    <w:p w14:paraId="646C14C1" w14:textId="77777777" w:rsidR="00754D16" w:rsidRPr="00754D16" w:rsidRDefault="00754D16" w:rsidP="00754D16">
      <w:pPr>
        <w:pStyle w:val="Prrafodelista"/>
        <w:autoSpaceDE w:val="0"/>
        <w:autoSpaceDN w:val="0"/>
        <w:adjustRightInd w:val="0"/>
        <w:spacing w:after="0" w:line="240" w:lineRule="auto"/>
        <w:rPr>
          <w:rFonts w:ascii="Arial" w:hAnsi="Arial" w:cs="Arial"/>
          <w:color w:val="000000"/>
          <w:sz w:val="24"/>
          <w:szCs w:val="24"/>
        </w:rPr>
      </w:pPr>
    </w:p>
    <w:p w14:paraId="21652454" w14:textId="77777777" w:rsidR="00F97BC1" w:rsidRDefault="00F97BC1" w:rsidP="00754D16">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Brindar una atención optima, humanizada y de calidad a las gestantes durante las</w:t>
      </w:r>
      <w:r w:rsidR="00754D16">
        <w:rPr>
          <w:rFonts w:ascii="Arial" w:hAnsi="Arial" w:cs="Arial"/>
          <w:color w:val="000000"/>
          <w:sz w:val="24"/>
          <w:szCs w:val="24"/>
        </w:rPr>
        <w:t xml:space="preserve"> </w:t>
      </w:r>
      <w:r>
        <w:rPr>
          <w:rFonts w:ascii="Arial" w:hAnsi="Arial" w:cs="Arial"/>
          <w:color w:val="000000"/>
          <w:sz w:val="24"/>
          <w:szCs w:val="24"/>
        </w:rPr>
        <w:t>fases del trabajo de parto, para reducir y controlar complicaciones del proceso del</w:t>
      </w:r>
      <w:r w:rsidR="00754D16">
        <w:rPr>
          <w:rFonts w:ascii="Arial" w:hAnsi="Arial" w:cs="Arial"/>
          <w:color w:val="000000"/>
          <w:sz w:val="24"/>
          <w:szCs w:val="24"/>
        </w:rPr>
        <w:t xml:space="preserve"> </w:t>
      </w:r>
      <w:r>
        <w:rPr>
          <w:rFonts w:ascii="Arial" w:hAnsi="Arial" w:cs="Arial"/>
          <w:color w:val="000000"/>
          <w:sz w:val="24"/>
          <w:szCs w:val="24"/>
        </w:rPr>
        <w:t>parto y prevenir las complicaciones del alumbramiento y el puerperio</w:t>
      </w:r>
      <w:r w:rsidR="00754D16">
        <w:rPr>
          <w:rFonts w:ascii="Arial" w:hAnsi="Arial" w:cs="Arial"/>
          <w:color w:val="000000"/>
          <w:sz w:val="24"/>
          <w:szCs w:val="24"/>
        </w:rPr>
        <w:t xml:space="preserve"> por medio de conocimientos actualizados según </w:t>
      </w:r>
      <w:r w:rsidR="00EF25B7">
        <w:rPr>
          <w:rFonts w:ascii="Arial" w:hAnsi="Arial" w:cs="Arial"/>
          <w:color w:val="000000"/>
          <w:sz w:val="24"/>
          <w:szCs w:val="24"/>
        </w:rPr>
        <w:t>las</w:t>
      </w:r>
      <w:r w:rsidR="00754D16">
        <w:rPr>
          <w:rFonts w:ascii="Arial" w:hAnsi="Arial" w:cs="Arial"/>
          <w:color w:val="000000"/>
          <w:sz w:val="24"/>
          <w:szCs w:val="24"/>
        </w:rPr>
        <w:t xml:space="preserve"> guías de práctica clínica</w:t>
      </w:r>
      <w:r w:rsidR="00EF25B7">
        <w:rPr>
          <w:rFonts w:ascii="Arial" w:hAnsi="Arial" w:cs="Arial"/>
          <w:color w:val="000000"/>
          <w:sz w:val="24"/>
          <w:szCs w:val="24"/>
        </w:rPr>
        <w:t xml:space="preserve"> basadas en evidencia</w:t>
      </w:r>
      <w:r>
        <w:rPr>
          <w:rFonts w:ascii="Arial" w:hAnsi="Arial" w:cs="Arial"/>
          <w:color w:val="000000"/>
          <w:sz w:val="24"/>
          <w:szCs w:val="24"/>
        </w:rPr>
        <w:t>.</w:t>
      </w:r>
    </w:p>
    <w:p w14:paraId="21D29361" w14:textId="77777777" w:rsidR="00377447" w:rsidRDefault="00377447" w:rsidP="00754D16">
      <w:pPr>
        <w:autoSpaceDE w:val="0"/>
        <w:autoSpaceDN w:val="0"/>
        <w:adjustRightInd w:val="0"/>
        <w:spacing w:after="0" w:line="240" w:lineRule="auto"/>
        <w:jc w:val="both"/>
        <w:rPr>
          <w:rFonts w:ascii="Arial" w:hAnsi="Arial" w:cs="Arial"/>
          <w:color w:val="000000"/>
          <w:sz w:val="24"/>
          <w:szCs w:val="24"/>
        </w:rPr>
      </w:pPr>
    </w:p>
    <w:p w14:paraId="266CBF97" w14:textId="35994F69" w:rsidR="00377447" w:rsidRDefault="005A5823" w:rsidP="00861206">
      <w:pPr>
        <w:pStyle w:val="Ttulo2"/>
        <w:numPr>
          <w:ilvl w:val="1"/>
          <w:numId w:val="11"/>
        </w:numPr>
      </w:pPr>
      <w:bookmarkStart w:id="3" w:name="_Toc525204910"/>
      <w:r w:rsidRPr="005A5823">
        <w:t>OBJETIVOS ESPECÍFICOS</w:t>
      </w:r>
      <w:bookmarkEnd w:id="3"/>
      <w:r w:rsidR="00377447" w:rsidRPr="005A5823">
        <w:t xml:space="preserve"> </w:t>
      </w:r>
    </w:p>
    <w:p w14:paraId="615BDB3D" w14:textId="77777777" w:rsidR="00861206" w:rsidRPr="005A5823" w:rsidRDefault="00861206" w:rsidP="00754D16">
      <w:pPr>
        <w:autoSpaceDE w:val="0"/>
        <w:autoSpaceDN w:val="0"/>
        <w:adjustRightInd w:val="0"/>
        <w:spacing w:after="0" w:line="240" w:lineRule="auto"/>
        <w:jc w:val="both"/>
        <w:rPr>
          <w:rFonts w:ascii="Arial" w:hAnsi="Arial" w:cs="Arial"/>
          <w:b/>
          <w:color w:val="000000"/>
          <w:sz w:val="24"/>
          <w:szCs w:val="24"/>
        </w:rPr>
      </w:pPr>
    </w:p>
    <w:p w14:paraId="55027BB7" w14:textId="77777777" w:rsidR="00861206" w:rsidRDefault="00377447" w:rsidP="00754D16">
      <w:pPr>
        <w:pStyle w:val="Prrafodelista"/>
        <w:numPr>
          <w:ilvl w:val="0"/>
          <w:numId w:val="12"/>
        </w:numPr>
        <w:autoSpaceDE w:val="0"/>
        <w:autoSpaceDN w:val="0"/>
        <w:adjustRightInd w:val="0"/>
        <w:spacing w:after="0" w:line="240" w:lineRule="auto"/>
        <w:jc w:val="both"/>
        <w:rPr>
          <w:rFonts w:ascii="Arial" w:hAnsi="Arial" w:cs="Arial"/>
          <w:sz w:val="24"/>
          <w:szCs w:val="24"/>
        </w:rPr>
      </w:pPr>
      <w:r w:rsidRPr="00861206">
        <w:rPr>
          <w:rFonts w:ascii="Arial" w:hAnsi="Arial" w:cs="Arial"/>
          <w:sz w:val="24"/>
          <w:szCs w:val="24"/>
        </w:rPr>
        <w:t>Disminuir las tasas de morbimortalidad maternas y perinatales.</w:t>
      </w:r>
    </w:p>
    <w:p w14:paraId="1A81AB91" w14:textId="77777777" w:rsidR="00861206" w:rsidRDefault="00861206" w:rsidP="00861206">
      <w:pPr>
        <w:pStyle w:val="Prrafodelista"/>
        <w:autoSpaceDE w:val="0"/>
        <w:autoSpaceDN w:val="0"/>
        <w:adjustRightInd w:val="0"/>
        <w:spacing w:after="0" w:line="240" w:lineRule="auto"/>
        <w:jc w:val="both"/>
        <w:rPr>
          <w:rFonts w:ascii="Arial" w:hAnsi="Arial" w:cs="Arial"/>
          <w:sz w:val="24"/>
          <w:szCs w:val="24"/>
        </w:rPr>
      </w:pPr>
    </w:p>
    <w:p w14:paraId="4C7DD7EC" w14:textId="77777777" w:rsidR="00861206" w:rsidRDefault="00435E85" w:rsidP="00754D16">
      <w:pPr>
        <w:pStyle w:val="Prrafodelista"/>
        <w:numPr>
          <w:ilvl w:val="0"/>
          <w:numId w:val="12"/>
        </w:numPr>
        <w:autoSpaceDE w:val="0"/>
        <w:autoSpaceDN w:val="0"/>
        <w:adjustRightInd w:val="0"/>
        <w:spacing w:after="0" w:line="240" w:lineRule="auto"/>
        <w:jc w:val="both"/>
        <w:rPr>
          <w:rFonts w:ascii="Arial" w:hAnsi="Arial" w:cs="Arial"/>
          <w:sz w:val="24"/>
          <w:szCs w:val="24"/>
        </w:rPr>
      </w:pPr>
      <w:r w:rsidRPr="00861206">
        <w:rPr>
          <w:rFonts w:ascii="Arial" w:hAnsi="Arial" w:cs="Arial"/>
          <w:sz w:val="24"/>
          <w:szCs w:val="24"/>
        </w:rPr>
        <w:t>Reducir</w:t>
      </w:r>
      <w:r w:rsidR="00377447" w:rsidRPr="00861206">
        <w:rPr>
          <w:rFonts w:ascii="Arial" w:hAnsi="Arial" w:cs="Arial"/>
          <w:sz w:val="24"/>
          <w:szCs w:val="24"/>
        </w:rPr>
        <w:t xml:space="preserve"> y controlar complicaciones del proceso del parto</w:t>
      </w:r>
      <w:r w:rsidR="005D729E" w:rsidRPr="00861206">
        <w:rPr>
          <w:rFonts w:ascii="Arial" w:hAnsi="Arial" w:cs="Arial"/>
          <w:sz w:val="24"/>
          <w:szCs w:val="24"/>
        </w:rPr>
        <w:t>.</w:t>
      </w:r>
    </w:p>
    <w:p w14:paraId="7B9FAC78" w14:textId="77777777" w:rsidR="00861206" w:rsidRDefault="00861206" w:rsidP="00861206">
      <w:pPr>
        <w:pStyle w:val="Prrafodelista"/>
        <w:autoSpaceDE w:val="0"/>
        <w:autoSpaceDN w:val="0"/>
        <w:adjustRightInd w:val="0"/>
        <w:spacing w:after="0" w:line="240" w:lineRule="auto"/>
        <w:jc w:val="both"/>
        <w:rPr>
          <w:rFonts w:ascii="Arial" w:hAnsi="Arial" w:cs="Arial"/>
          <w:sz w:val="24"/>
          <w:szCs w:val="24"/>
        </w:rPr>
      </w:pPr>
    </w:p>
    <w:p w14:paraId="30C61FE9" w14:textId="37607947" w:rsidR="00377447" w:rsidRPr="00861206" w:rsidRDefault="00377447" w:rsidP="00754D16">
      <w:pPr>
        <w:pStyle w:val="Prrafodelista"/>
        <w:numPr>
          <w:ilvl w:val="0"/>
          <w:numId w:val="12"/>
        </w:numPr>
        <w:autoSpaceDE w:val="0"/>
        <w:autoSpaceDN w:val="0"/>
        <w:adjustRightInd w:val="0"/>
        <w:spacing w:after="0" w:line="240" w:lineRule="auto"/>
        <w:jc w:val="both"/>
        <w:rPr>
          <w:rFonts w:ascii="Arial" w:hAnsi="Arial" w:cs="Arial"/>
          <w:sz w:val="24"/>
          <w:szCs w:val="24"/>
        </w:rPr>
      </w:pPr>
      <w:r w:rsidRPr="00861206">
        <w:rPr>
          <w:rFonts w:ascii="Arial" w:hAnsi="Arial" w:cs="Arial"/>
          <w:sz w:val="24"/>
          <w:szCs w:val="24"/>
        </w:rPr>
        <w:t>Disminuir los riesgos de en</w:t>
      </w:r>
      <w:r w:rsidR="00C97202" w:rsidRPr="00861206">
        <w:rPr>
          <w:rFonts w:ascii="Arial" w:hAnsi="Arial" w:cs="Arial"/>
          <w:sz w:val="24"/>
          <w:szCs w:val="24"/>
        </w:rPr>
        <w:t xml:space="preserve">fermedad y muerte materno </w:t>
      </w:r>
      <w:r w:rsidR="00963AD1" w:rsidRPr="00861206">
        <w:rPr>
          <w:rFonts w:ascii="Arial" w:hAnsi="Arial" w:cs="Arial"/>
          <w:sz w:val="24"/>
          <w:szCs w:val="24"/>
        </w:rPr>
        <w:t>perinatal, optimizando</w:t>
      </w:r>
      <w:r w:rsidR="00C97202" w:rsidRPr="00861206">
        <w:rPr>
          <w:rFonts w:ascii="Arial" w:hAnsi="Arial" w:cs="Arial"/>
          <w:sz w:val="24"/>
          <w:szCs w:val="24"/>
        </w:rPr>
        <w:t xml:space="preserve"> </w:t>
      </w:r>
      <w:r w:rsidRPr="00861206">
        <w:rPr>
          <w:rFonts w:ascii="Arial" w:hAnsi="Arial" w:cs="Arial"/>
          <w:sz w:val="24"/>
          <w:szCs w:val="24"/>
        </w:rPr>
        <w:t>el pronóstico de los mismos a través de la oportuna y adecuada atención intrahospitalaria del parto</w:t>
      </w:r>
      <w:r w:rsidR="00C97202" w:rsidRPr="00861206">
        <w:rPr>
          <w:rFonts w:ascii="Arial" w:hAnsi="Arial" w:cs="Arial"/>
          <w:sz w:val="24"/>
          <w:szCs w:val="24"/>
        </w:rPr>
        <w:t>.</w:t>
      </w:r>
    </w:p>
    <w:p w14:paraId="78601AF6" w14:textId="77777777" w:rsidR="00F97BC1" w:rsidRDefault="00EF25B7" w:rsidP="00861206">
      <w:pPr>
        <w:pStyle w:val="Ttulo1"/>
        <w:numPr>
          <w:ilvl w:val="0"/>
          <w:numId w:val="11"/>
        </w:numPr>
      </w:pPr>
      <w:bookmarkStart w:id="4" w:name="_Toc525204911"/>
      <w:r>
        <w:t>ALCANCE</w:t>
      </w:r>
      <w:bookmarkEnd w:id="4"/>
    </w:p>
    <w:p w14:paraId="19F754BE" w14:textId="77777777" w:rsidR="00EF25B7" w:rsidRDefault="00EF25B7" w:rsidP="00EF25B7">
      <w:pPr>
        <w:autoSpaceDE w:val="0"/>
        <w:autoSpaceDN w:val="0"/>
        <w:adjustRightInd w:val="0"/>
        <w:spacing w:after="0" w:line="240" w:lineRule="auto"/>
        <w:rPr>
          <w:rFonts w:ascii="Arial" w:hAnsi="Arial" w:cs="Arial"/>
          <w:b/>
          <w:bCs/>
          <w:color w:val="000000"/>
          <w:sz w:val="24"/>
          <w:szCs w:val="24"/>
        </w:rPr>
      </w:pPr>
    </w:p>
    <w:p w14:paraId="407ABCCA" w14:textId="77777777" w:rsidR="00EF25B7" w:rsidRPr="00EF25B7" w:rsidRDefault="009D6D0D" w:rsidP="00EF25B7">
      <w:pPr>
        <w:autoSpaceDE w:val="0"/>
        <w:autoSpaceDN w:val="0"/>
        <w:adjustRightInd w:val="0"/>
        <w:spacing w:after="0" w:line="240" w:lineRule="auto"/>
        <w:rPr>
          <w:rFonts w:ascii="Arial" w:hAnsi="Arial" w:cs="Arial"/>
          <w:bCs/>
          <w:color w:val="000000"/>
          <w:sz w:val="24"/>
          <w:szCs w:val="24"/>
        </w:rPr>
      </w:pPr>
      <w:r>
        <w:rPr>
          <w:rFonts w:ascii="Arial" w:hAnsi="Arial" w:cs="Arial"/>
          <w:bCs/>
          <w:color w:val="000000"/>
          <w:sz w:val="24"/>
          <w:szCs w:val="24"/>
        </w:rPr>
        <w:t>El protocolo va dirigi</w:t>
      </w:r>
      <w:r w:rsidR="00EF25B7">
        <w:rPr>
          <w:rFonts w:ascii="Arial" w:hAnsi="Arial" w:cs="Arial"/>
          <w:bCs/>
          <w:color w:val="000000"/>
          <w:sz w:val="24"/>
          <w:szCs w:val="24"/>
        </w:rPr>
        <w:t xml:space="preserve">do a profesionales de medicina, </w:t>
      </w:r>
      <w:r>
        <w:rPr>
          <w:rFonts w:ascii="Arial" w:hAnsi="Arial" w:cs="Arial"/>
          <w:bCs/>
          <w:color w:val="000000"/>
          <w:sz w:val="24"/>
          <w:szCs w:val="24"/>
        </w:rPr>
        <w:t>enfermería y auxiliares de enfermería.</w:t>
      </w:r>
    </w:p>
    <w:p w14:paraId="5F137771" w14:textId="77777777" w:rsidR="00F97BC1" w:rsidRDefault="00F97BC1" w:rsidP="00861206">
      <w:pPr>
        <w:pStyle w:val="Ttulo1"/>
        <w:numPr>
          <w:ilvl w:val="0"/>
          <w:numId w:val="11"/>
        </w:numPr>
      </w:pPr>
      <w:bookmarkStart w:id="5" w:name="_Toc525204912"/>
      <w:r w:rsidRPr="009D6D0D">
        <w:lastRenderedPageBreak/>
        <w:t>EQUIPOS Y MATERIALES</w:t>
      </w:r>
      <w:bookmarkEnd w:id="5"/>
    </w:p>
    <w:p w14:paraId="37A86CC8" w14:textId="77777777" w:rsidR="00861206" w:rsidRPr="00861206" w:rsidRDefault="00861206" w:rsidP="00861206">
      <w:pPr>
        <w:spacing w:after="0"/>
      </w:pPr>
    </w:p>
    <w:p w14:paraId="08DA0F5C" w14:textId="77777777" w:rsidR="00F97BC1" w:rsidRPr="00094F50" w:rsidRDefault="00F97BC1" w:rsidP="00094F50">
      <w:pPr>
        <w:pStyle w:val="Prrafodelista"/>
        <w:numPr>
          <w:ilvl w:val="0"/>
          <w:numId w:val="2"/>
        </w:numPr>
        <w:autoSpaceDE w:val="0"/>
        <w:autoSpaceDN w:val="0"/>
        <w:adjustRightInd w:val="0"/>
        <w:spacing w:after="0" w:line="240" w:lineRule="auto"/>
        <w:rPr>
          <w:rFonts w:ascii="Arial" w:hAnsi="Arial" w:cs="Arial"/>
          <w:color w:val="000000"/>
          <w:sz w:val="24"/>
          <w:szCs w:val="24"/>
        </w:rPr>
      </w:pPr>
      <w:r w:rsidRPr="00094F50">
        <w:rPr>
          <w:rFonts w:ascii="Arial" w:hAnsi="Arial" w:cs="Arial"/>
          <w:color w:val="000000"/>
          <w:sz w:val="24"/>
          <w:szCs w:val="24"/>
        </w:rPr>
        <w:t>Equipo para toma de signos vitales.</w:t>
      </w:r>
    </w:p>
    <w:p w14:paraId="308BDFB7" w14:textId="77777777" w:rsidR="00F97BC1" w:rsidRPr="00094F50" w:rsidRDefault="00F97BC1" w:rsidP="00094F50">
      <w:pPr>
        <w:pStyle w:val="Prrafodelista"/>
        <w:numPr>
          <w:ilvl w:val="0"/>
          <w:numId w:val="2"/>
        </w:numPr>
        <w:autoSpaceDE w:val="0"/>
        <w:autoSpaceDN w:val="0"/>
        <w:adjustRightInd w:val="0"/>
        <w:spacing w:after="0" w:line="240" w:lineRule="auto"/>
        <w:rPr>
          <w:rFonts w:ascii="Arial" w:hAnsi="Arial" w:cs="Arial"/>
          <w:color w:val="000000"/>
          <w:sz w:val="24"/>
          <w:szCs w:val="24"/>
        </w:rPr>
      </w:pPr>
      <w:r w:rsidRPr="00094F50">
        <w:rPr>
          <w:rFonts w:ascii="Arial" w:hAnsi="Arial" w:cs="Arial"/>
          <w:color w:val="000000"/>
          <w:sz w:val="24"/>
          <w:szCs w:val="24"/>
        </w:rPr>
        <w:t>Monitor fetal.</w:t>
      </w:r>
    </w:p>
    <w:p w14:paraId="0112382A" w14:textId="0445D5FA" w:rsidR="00F97BC1" w:rsidRPr="00094F50" w:rsidRDefault="00F97BC1" w:rsidP="00094F50">
      <w:pPr>
        <w:pStyle w:val="Prrafodelista"/>
        <w:numPr>
          <w:ilvl w:val="0"/>
          <w:numId w:val="2"/>
        </w:numPr>
        <w:autoSpaceDE w:val="0"/>
        <w:autoSpaceDN w:val="0"/>
        <w:adjustRightInd w:val="0"/>
        <w:spacing w:after="0" w:line="240" w:lineRule="auto"/>
        <w:rPr>
          <w:rFonts w:ascii="Arial" w:hAnsi="Arial" w:cs="Arial"/>
          <w:color w:val="000000"/>
          <w:sz w:val="24"/>
          <w:szCs w:val="24"/>
        </w:rPr>
      </w:pPr>
      <w:r w:rsidRPr="00094F50">
        <w:rPr>
          <w:rFonts w:ascii="Arial" w:hAnsi="Arial" w:cs="Arial"/>
          <w:color w:val="000000"/>
          <w:sz w:val="24"/>
          <w:szCs w:val="24"/>
        </w:rPr>
        <w:t>Doppler</w:t>
      </w:r>
      <w:r w:rsidR="00D82208" w:rsidRPr="00D82208">
        <w:rPr>
          <w:rFonts w:ascii="Arial" w:hAnsi="Arial" w:cs="Arial"/>
          <w:color w:val="000000"/>
          <w:sz w:val="24"/>
          <w:szCs w:val="24"/>
        </w:rPr>
        <w:t xml:space="preserve"> </w:t>
      </w:r>
      <w:r w:rsidR="00D82208" w:rsidRPr="00094F50">
        <w:rPr>
          <w:rFonts w:ascii="Arial" w:hAnsi="Arial" w:cs="Arial"/>
          <w:color w:val="000000"/>
          <w:sz w:val="24"/>
          <w:szCs w:val="24"/>
        </w:rPr>
        <w:t>fetal.</w:t>
      </w:r>
    </w:p>
    <w:p w14:paraId="33015E14" w14:textId="77777777" w:rsidR="00F97BC1" w:rsidRPr="00094F50" w:rsidRDefault="00F97BC1" w:rsidP="00094F50">
      <w:pPr>
        <w:pStyle w:val="Prrafodelista"/>
        <w:numPr>
          <w:ilvl w:val="0"/>
          <w:numId w:val="2"/>
        </w:numPr>
        <w:autoSpaceDE w:val="0"/>
        <w:autoSpaceDN w:val="0"/>
        <w:adjustRightInd w:val="0"/>
        <w:spacing w:after="0" w:line="240" w:lineRule="auto"/>
        <w:rPr>
          <w:rFonts w:ascii="Arial" w:hAnsi="Arial" w:cs="Arial"/>
          <w:color w:val="000000"/>
          <w:sz w:val="24"/>
          <w:szCs w:val="24"/>
        </w:rPr>
      </w:pPr>
      <w:r w:rsidRPr="00094F50">
        <w:rPr>
          <w:rFonts w:ascii="Arial" w:hAnsi="Arial" w:cs="Arial"/>
          <w:color w:val="000000"/>
          <w:sz w:val="24"/>
          <w:szCs w:val="24"/>
        </w:rPr>
        <w:t>Equipo de parto.</w:t>
      </w:r>
    </w:p>
    <w:p w14:paraId="5682EF4B" w14:textId="77777777" w:rsidR="00F97BC1" w:rsidRPr="00094F50" w:rsidRDefault="00F97BC1" w:rsidP="00094F50">
      <w:pPr>
        <w:pStyle w:val="Prrafodelista"/>
        <w:numPr>
          <w:ilvl w:val="0"/>
          <w:numId w:val="2"/>
        </w:numPr>
        <w:autoSpaceDE w:val="0"/>
        <w:autoSpaceDN w:val="0"/>
        <w:adjustRightInd w:val="0"/>
        <w:spacing w:after="0" w:line="240" w:lineRule="auto"/>
        <w:rPr>
          <w:rFonts w:ascii="Arial" w:hAnsi="Arial" w:cs="Arial"/>
          <w:color w:val="000000"/>
          <w:sz w:val="24"/>
          <w:szCs w:val="24"/>
        </w:rPr>
      </w:pPr>
      <w:r w:rsidRPr="00094F50">
        <w:rPr>
          <w:rFonts w:ascii="Arial" w:hAnsi="Arial" w:cs="Arial"/>
          <w:color w:val="000000"/>
          <w:sz w:val="24"/>
          <w:szCs w:val="24"/>
        </w:rPr>
        <w:t>Amniotomo.</w:t>
      </w:r>
    </w:p>
    <w:p w14:paraId="78230744" w14:textId="77777777" w:rsidR="00F97BC1" w:rsidRPr="00094F50" w:rsidRDefault="00F97BC1" w:rsidP="00094F50">
      <w:pPr>
        <w:pStyle w:val="Prrafodelista"/>
        <w:numPr>
          <w:ilvl w:val="0"/>
          <w:numId w:val="2"/>
        </w:numPr>
        <w:autoSpaceDE w:val="0"/>
        <w:autoSpaceDN w:val="0"/>
        <w:adjustRightInd w:val="0"/>
        <w:spacing w:after="0" w:line="240" w:lineRule="auto"/>
        <w:rPr>
          <w:rFonts w:ascii="Arial" w:hAnsi="Arial" w:cs="Arial"/>
          <w:color w:val="000000"/>
          <w:sz w:val="24"/>
          <w:szCs w:val="24"/>
        </w:rPr>
      </w:pPr>
      <w:r w:rsidRPr="00094F50">
        <w:rPr>
          <w:rFonts w:ascii="Arial" w:hAnsi="Arial" w:cs="Arial"/>
          <w:color w:val="000000"/>
          <w:sz w:val="24"/>
          <w:szCs w:val="24"/>
        </w:rPr>
        <w:t>Cánula de oxígeno para adultos.</w:t>
      </w:r>
    </w:p>
    <w:p w14:paraId="72DABD54" w14:textId="77777777" w:rsidR="00F97BC1" w:rsidRPr="00094F50" w:rsidRDefault="00F97BC1" w:rsidP="00094F50">
      <w:pPr>
        <w:pStyle w:val="Prrafodelista"/>
        <w:numPr>
          <w:ilvl w:val="0"/>
          <w:numId w:val="2"/>
        </w:numPr>
        <w:autoSpaceDE w:val="0"/>
        <w:autoSpaceDN w:val="0"/>
        <w:adjustRightInd w:val="0"/>
        <w:spacing w:after="0" w:line="240" w:lineRule="auto"/>
        <w:rPr>
          <w:rFonts w:ascii="Arial" w:hAnsi="Arial" w:cs="Arial"/>
          <w:color w:val="000000"/>
          <w:sz w:val="24"/>
          <w:szCs w:val="24"/>
        </w:rPr>
      </w:pPr>
      <w:r w:rsidRPr="00094F50">
        <w:rPr>
          <w:rFonts w:ascii="Arial" w:hAnsi="Arial" w:cs="Arial"/>
          <w:color w:val="000000"/>
          <w:sz w:val="24"/>
          <w:szCs w:val="24"/>
        </w:rPr>
        <w:t>Compresas estériles.</w:t>
      </w:r>
    </w:p>
    <w:p w14:paraId="4C9E22A5" w14:textId="77777777" w:rsidR="00F97BC1" w:rsidRPr="00094F50" w:rsidRDefault="00F97BC1" w:rsidP="00094F50">
      <w:pPr>
        <w:pStyle w:val="Prrafodelista"/>
        <w:numPr>
          <w:ilvl w:val="0"/>
          <w:numId w:val="2"/>
        </w:numPr>
        <w:autoSpaceDE w:val="0"/>
        <w:autoSpaceDN w:val="0"/>
        <w:adjustRightInd w:val="0"/>
        <w:spacing w:after="0" w:line="240" w:lineRule="auto"/>
        <w:rPr>
          <w:rFonts w:ascii="Arial" w:hAnsi="Arial" w:cs="Arial"/>
          <w:color w:val="000000"/>
          <w:sz w:val="24"/>
          <w:szCs w:val="24"/>
        </w:rPr>
      </w:pPr>
      <w:r w:rsidRPr="00094F50">
        <w:rPr>
          <w:rFonts w:ascii="Arial" w:hAnsi="Arial" w:cs="Arial"/>
          <w:color w:val="000000"/>
          <w:sz w:val="24"/>
          <w:szCs w:val="24"/>
        </w:rPr>
        <w:t>Guantes estériles.</w:t>
      </w:r>
    </w:p>
    <w:p w14:paraId="69A3F9C4" w14:textId="77777777" w:rsidR="00F97BC1" w:rsidRPr="00094F50" w:rsidRDefault="00F97BC1" w:rsidP="00094F50">
      <w:pPr>
        <w:pStyle w:val="Prrafodelista"/>
        <w:numPr>
          <w:ilvl w:val="0"/>
          <w:numId w:val="2"/>
        </w:numPr>
        <w:autoSpaceDE w:val="0"/>
        <w:autoSpaceDN w:val="0"/>
        <w:adjustRightInd w:val="0"/>
        <w:spacing w:after="0" w:line="240" w:lineRule="auto"/>
        <w:rPr>
          <w:rFonts w:ascii="Arial" w:hAnsi="Arial" w:cs="Arial"/>
          <w:color w:val="000000"/>
          <w:sz w:val="24"/>
          <w:szCs w:val="24"/>
        </w:rPr>
      </w:pPr>
      <w:r w:rsidRPr="00094F50">
        <w:rPr>
          <w:rFonts w:ascii="Arial" w:hAnsi="Arial" w:cs="Arial"/>
          <w:color w:val="000000"/>
          <w:sz w:val="24"/>
          <w:szCs w:val="24"/>
        </w:rPr>
        <w:t>Guantes de manejo.</w:t>
      </w:r>
    </w:p>
    <w:p w14:paraId="52B1CEA3" w14:textId="77777777" w:rsidR="00F97BC1" w:rsidRDefault="00F97BC1" w:rsidP="00094F50">
      <w:pPr>
        <w:pStyle w:val="Prrafodelista"/>
        <w:numPr>
          <w:ilvl w:val="0"/>
          <w:numId w:val="2"/>
        </w:numPr>
        <w:autoSpaceDE w:val="0"/>
        <w:autoSpaceDN w:val="0"/>
        <w:adjustRightInd w:val="0"/>
        <w:spacing w:after="0" w:line="240" w:lineRule="auto"/>
        <w:rPr>
          <w:rFonts w:ascii="Arial" w:hAnsi="Arial" w:cs="Arial"/>
          <w:color w:val="000000"/>
          <w:sz w:val="24"/>
          <w:szCs w:val="24"/>
        </w:rPr>
      </w:pPr>
      <w:r w:rsidRPr="00094F50">
        <w:rPr>
          <w:rFonts w:ascii="Arial" w:hAnsi="Arial" w:cs="Arial"/>
          <w:color w:val="000000"/>
          <w:sz w:val="24"/>
          <w:szCs w:val="24"/>
        </w:rPr>
        <w:t>Pato.</w:t>
      </w:r>
    </w:p>
    <w:p w14:paraId="0F6D5D61" w14:textId="5B0A1585" w:rsidR="003709DD" w:rsidRDefault="003709DD" w:rsidP="00861206">
      <w:pPr>
        <w:pStyle w:val="Ttulo1"/>
        <w:numPr>
          <w:ilvl w:val="0"/>
          <w:numId w:val="11"/>
        </w:numPr>
      </w:pPr>
      <w:bookmarkStart w:id="6" w:name="_Toc525204913"/>
      <w:r>
        <w:t>ACCIONES INSEGURAS</w:t>
      </w:r>
      <w:bookmarkEnd w:id="6"/>
    </w:p>
    <w:p w14:paraId="3BC6F74D" w14:textId="77777777" w:rsidR="003709DD" w:rsidRDefault="003709DD" w:rsidP="003709DD">
      <w:pPr>
        <w:pStyle w:val="Prrafodelista"/>
        <w:autoSpaceDE w:val="0"/>
        <w:autoSpaceDN w:val="0"/>
        <w:adjustRightInd w:val="0"/>
        <w:spacing w:after="0" w:line="240" w:lineRule="auto"/>
        <w:rPr>
          <w:rFonts w:ascii="Arial" w:hAnsi="Arial" w:cs="Arial"/>
          <w:b/>
          <w:bCs/>
          <w:color w:val="000000"/>
          <w:sz w:val="24"/>
          <w:szCs w:val="24"/>
        </w:rPr>
      </w:pPr>
    </w:p>
    <w:p w14:paraId="09BBC2DF" w14:textId="77777777" w:rsidR="00861206" w:rsidRPr="00861206" w:rsidRDefault="003709DD" w:rsidP="00861206">
      <w:pPr>
        <w:pStyle w:val="Prrafodelista"/>
        <w:numPr>
          <w:ilvl w:val="0"/>
          <w:numId w:val="13"/>
        </w:numPr>
        <w:jc w:val="both"/>
        <w:rPr>
          <w:rFonts w:ascii="Arial" w:hAnsi="Arial" w:cs="Arial"/>
          <w:sz w:val="28"/>
        </w:rPr>
      </w:pPr>
      <w:r w:rsidRPr="00861206">
        <w:rPr>
          <w:rFonts w:ascii="Arial" w:hAnsi="Arial" w:cs="Arial"/>
          <w:sz w:val="24"/>
        </w:rPr>
        <w:t xml:space="preserve">No atención de la gestante por problemas administrativos </w:t>
      </w:r>
    </w:p>
    <w:p w14:paraId="4BDB9E2C" w14:textId="77777777" w:rsidR="00861206" w:rsidRPr="00861206" w:rsidRDefault="003709DD" w:rsidP="00861206">
      <w:pPr>
        <w:pStyle w:val="Prrafodelista"/>
        <w:numPr>
          <w:ilvl w:val="0"/>
          <w:numId w:val="13"/>
        </w:numPr>
        <w:jc w:val="both"/>
        <w:rPr>
          <w:rFonts w:ascii="Arial" w:hAnsi="Arial" w:cs="Arial"/>
          <w:sz w:val="28"/>
        </w:rPr>
      </w:pPr>
      <w:r w:rsidRPr="00861206">
        <w:rPr>
          <w:rFonts w:ascii="Arial" w:hAnsi="Arial" w:cs="Arial"/>
          <w:sz w:val="24"/>
        </w:rPr>
        <w:t xml:space="preserve">Atención del Parto y el puerperio por personal no Calificado </w:t>
      </w:r>
    </w:p>
    <w:p w14:paraId="694E0CEB" w14:textId="77777777" w:rsidR="00861206" w:rsidRPr="00861206" w:rsidRDefault="003709DD" w:rsidP="00861206">
      <w:pPr>
        <w:pStyle w:val="Prrafodelista"/>
        <w:numPr>
          <w:ilvl w:val="0"/>
          <w:numId w:val="13"/>
        </w:numPr>
        <w:jc w:val="both"/>
        <w:rPr>
          <w:rFonts w:ascii="Arial" w:hAnsi="Arial" w:cs="Arial"/>
          <w:sz w:val="28"/>
        </w:rPr>
      </w:pPr>
      <w:r w:rsidRPr="00861206">
        <w:rPr>
          <w:rFonts w:ascii="Arial" w:hAnsi="Arial" w:cs="Arial"/>
          <w:sz w:val="24"/>
        </w:rPr>
        <w:t xml:space="preserve">Utilización inadecuada e inoportuna de insumos como: Antibióticos, Anticonvulsivantes, Antihipertensivos, Oxitócicos, Líquidos, Hemoderivados y sustitutos en la atención de las mujeres durante la gestación, el parto y el puerperio. </w:t>
      </w:r>
    </w:p>
    <w:p w14:paraId="169FF5BC" w14:textId="77777777" w:rsidR="00861206" w:rsidRPr="00861206" w:rsidRDefault="003709DD" w:rsidP="00861206">
      <w:pPr>
        <w:pStyle w:val="Prrafodelista"/>
        <w:numPr>
          <w:ilvl w:val="0"/>
          <w:numId w:val="13"/>
        </w:numPr>
        <w:jc w:val="both"/>
        <w:rPr>
          <w:rFonts w:ascii="Arial" w:hAnsi="Arial" w:cs="Arial"/>
          <w:sz w:val="28"/>
        </w:rPr>
      </w:pPr>
      <w:r w:rsidRPr="00861206">
        <w:rPr>
          <w:rFonts w:ascii="Arial" w:hAnsi="Arial" w:cs="Arial"/>
          <w:sz w:val="24"/>
        </w:rPr>
        <w:t>Atención de la materna en un nivel de complejidad inferior al necesitado.</w:t>
      </w:r>
    </w:p>
    <w:p w14:paraId="1DB61AAF" w14:textId="77777777" w:rsidR="00861206" w:rsidRPr="00861206" w:rsidRDefault="003709DD" w:rsidP="00861206">
      <w:pPr>
        <w:pStyle w:val="Prrafodelista"/>
        <w:numPr>
          <w:ilvl w:val="0"/>
          <w:numId w:val="13"/>
        </w:numPr>
        <w:jc w:val="both"/>
        <w:rPr>
          <w:rFonts w:ascii="Arial" w:hAnsi="Arial" w:cs="Arial"/>
          <w:sz w:val="28"/>
        </w:rPr>
      </w:pPr>
      <w:r w:rsidRPr="00861206">
        <w:rPr>
          <w:rFonts w:ascii="Arial" w:hAnsi="Arial" w:cs="Arial"/>
          <w:sz w:val="24"/>
        </w:rPr>
        <w:t>Atención de la materna sin contar con un sistema funcional de comunicaciones y transporte, con el que pueda responder de manera oportuna y segura cuando se presenta la emergencia obstétrica no predecible y que no puede ser resuelta en ese nivel.</w:t>
      </w:r>
    </w:p>
    <w:p w14:paraId="6828E4B7" w14:textId="411C7237" w:rsidR="00861206" w:rsidRPr="00861206" w:rsidRDefault="003709DD" w:rsidP="00861206">
      <w:pPr>
        <w:pStyle w:val="Prrafodelista"/>
        <w:numPr>
          <w:ilvl w:val="0"/>
          <w:numId w:val="13"/>
        </w:numPr>
        <w:jc w:val="both"/>
        <w:rPr>
          <w:rFonts w:ascii="Arial" w:hAnsi="Arial" w:cs="Arial"/>
          <w:sz w:val="28"/>
        </w:rPr>
      </w:pPr>
      <w:r w:rsidRPr="00861206">
        <w:rPr>
          <w:rFonts w:ascii="Arial" w:hAnsi="Arial" w:cs="Arial"/>
          <w:sz w:val="24"/>
        </w:rPr>
        <w:t xml:space="preserve">Referencia de la paciente sin contar con aprobación del sitio de referencia; Mientras se espera la autorización se pierde tiempo y la mujer se muere, es preferible enviarla, especialmente cuando se está a más de 2 horas de camino y una vez sale en la ambulancia se sigue haciendo el contacto con la entidad de referencia. Deben tenerse disponibles las practicas que salvan vidas en todos los sitios donde se atienden los partos. Deben estar constituidos los equipos completos, en cuanto a Recurso Humano, Infraestructura, Dotación, Insumos y dispositivos médicos, Guías Clínicas, Protocolos, disponibilidad de ayudas Diagnosticas y Medios de comunicación y trasporte. </w:t>
      </w:r>
    </w:p>
    <w:p w14:paraId="35B67FAC" w14:textId="03DB3B4B" w:rsidR="003709DD" w:rsidRPr="00861206" w:rsidRDefault="003709DD" w:rsidP="00861206">
      <w:pPr>
        <w:pStyle w:val="Prrafodelista"/>
        <w:numPr>
          <w:ilvl w:val="0"/>
          <w:numId w:val="13"/>
        </w:numPr>
        <w:jc w:val="both"/>
        <w:rPr>
          <w:rFonts w:ascii="Arial" w:hAnsi="Arial" w:cs="Arial"/>
          <w:sz w:val="28"/>
        </w:rPr>
      </w:pPr>
      <w:r w:rsidRPr="00861206">
        <w:rPr>
          <w:rFonts w:ascii="Arial" w:hAnsi="Arial" w:cs="Arial"/>
          <w:sz w:val="24"/>
        </w:rPr>
        <w:t>Oportunidad inadecuada en la realización y resultado de exámenes de laboratorio para la definición de la conducta a tomar.</w:t>
      </w:r>
    </w:p>
    <w:p w14:paraId="52B8564E" w14:textId="77777777" w:rsidR="003709DD" w:rsidRDefault="003709DD" w:rsidP="003709DD">
      <w:pPr>
        <w:pStyle w:val="Prrafodelista"/>
        <w:autoSpaceDE w:val="0"/>
        <w:autoSpaceDN w:val="0"/>
        <w:adjustRightInd w:val="0"/>
        <w:spacing w:after="0" w:line="240" w:lineRule="auto"/>
        <w:rPr>
          <w:rFonts w:ascii="Arial" w:hAnsi="Arial" w:cs="Arial"/>
          <w:b/>
          <w:bCs/>
          <w:color w:val="000000"/>
          <w:sz w:val="24"/>
          <w:szCs w:val="24"/>
        </w:rPr>
      </w:pPr>
    </w:p>
    <w:p w14:paraId="63AF40F2" w14:textId="77777777" w:rsidR="00F97BC1" w:rsidRDefault="00F97BC1" w:rsidP="00861206">
      <w:pPr>
        <w:pStyle w:val="Ttulo1"/>
        <w:numPr>
          <w:ilvl w:val="0"/>
          <w:numId w:val="11"/>
        </w:numPr>
      </w:pPr>
      <w:bookmarkStart w:id="7" w:name="_Toc525204914"/>
      <w:r w:rsidRPr="00094F50">
        <w:lastRenderedPageBreak/>
        <w:t>PROCEDIMIENTO</w:t>
      </w:r>
      <w:bookmarkEnd w:id="7"/>
    </w:p>
    <w:p w14:paraId="555B8204" w14:textId="77777777" w:rsidR="00094F50" w:rsidRPr="00094F50" w:rsidRDefault="00094F50" w:rsidP="00094F50">
      <w:pPr>
        <w:autoSpaceDE w:val="0"/>
        <w:autoSpaceDN w:val="0"/>
        <w:adjustRightInd w:val="0"/>
        <w:spacing w:after="0" w:line="240" w:lineRule="auto"/>
        <w:ind w:left="360"/>
        <w:rPr>
          <w:rFonts w:ascii="Arial" w:hAnsi="Arial" w:cs="Arial"/>
          <w:b/>
          <w:bCs/>
          <w:color w:val="000000"/>
          <w:sz w:val="24"/>
          <w:szCs w:val="24"/>
        </w:rPr>
      </w:pPr>
    </w:p>
    <w:p w14:paraId="3FF13B22" w14:textId="51F11E1C" w:rsidR="00870C7C" w:rsidRDefault="00870C7C" w:rsidP="00870C7C">
      <w:pPr>
        <w:autoSpaceDE w:val="0"/>
        <w:autoSpaceDN w:val="0"/>
        <w:adjustRightInd w:val="0"/>
        <w:spacing w:after="0" w:line="240" w:lineRule="auto"/>
        <w:jc w:val="both"/>
        <w:rPr>
          <w:rFonts w:ascii="Arial" w:hAnsi="Arial" w:cs="Arial"/>
          <w:sz w:val="24"/>
          <w:szCs w:val="24"/>
        </w:rPr>
      </w:pPr>
      <w:r>
        <w:rPr>
          <w:rFonts w:ascii="Arial" w:hAnsi="Arial" w:cs="Arial"/>
          <w:color w:val="000000"/>
          <w:sz w:val="24"/>
          <w:szCs w:val="24"/>
        </w:rPr>
        <w:t>En primera medida al recibir turno el enfermero</w:t>
      </w:r>
      <w:r w:rsidR="000C2B3E">
        <w:rPr>
          <w:rFonts w:ascii="Arial" w:hAnsi="Arial" w:cs="Arial"/>
          <w:color w:val="000000"/>
          <w:sz w:val="24"/>
          <w:szCs w:val="24"/>
        </w:rPr>
        <w:t xml:space="preserve"> en colaboración o delegación de la actividad al auxiliar de enfermería</w:t>
      </w:r>
      <w:r>
        <w:rPr>
          <w:rFonts w:ascii="Arial" w:hAnsi="Arial" w:cs="Arial"/>
          <w:color w:val="000000"/>
          <w:sz w:val="24"/>
          <w:szCs w:val="24"/>
        </w:rPr>
        <w:t xml:space="preserve"> debe aplicar la lista de </w:t>
      </w:r>
      <w:r w:rsidRPr="00413524">
        <w:rPr>
          <w:rFonts w:ascii="Arial" w:hAnsi="Arial" w:cs="Arial"/>
          <w:sz w:val="24"/>
          <w:szCs w:val="24"/>
        </w:rPr>
        <w:t>chequeo insumos para la atención del parto,</w:t>
      </w:r>
      <w:r w:rsidR="00FB2836">
        <w:rPr>
          <w:rFonts w:ascii="Arial" w:hAnsi="Arial" w:cs="Arial"/>
          <w:sz w:val="24"/>
          <w:szCs w:val="24"/>
        </w:rPr>
        <w:t xml:space="preserve"> </w:t>
      </w:r>
      <w:r w:rsidR="00FB2836" w:rsidRPr="00FB2836">
        <w:rPr>
          <w:rFonts w:ascii="Arial" w:hAnsi="Arial" w:cs="Arial"/>
          <w:b/>
          <w:sz w:val="24"/>
          <w:szCs w:val="24"/>
          <w:u w:val="single"/>
        </w:rPr>
        <w:t>ver</w:t>
      </w:r>
      <w:r w:rsidR="00413524" w:rsidRPr="00FB2836">
        <w:rPr>
          <w:rFonts w:ascii="Arial" w:hAnsi="Arial" w:cs="Arial"/>
          <w:b/>
          <w:sz w:val="24"/>
          <w:szCs w:val="24"/>
          <w:u w:val="single"/>
        </w:rPr>
        <w:t xml:space="preserve"> (anexo 1)</w:t>
      </w:r>
      <w:r w:rsidRPr="00413524">
        <w:rPr>
          <w:rFonts w:ascii="Arial" w:hAnsi="Arial" w:cs="Arial"/>
          <w:sz w:val="24"/>
          <w:szCs w:val="24"/>
        </w:rPr>
        <w:t xml:space="preserve"> </w:t>
      </w:r>
      <w:r w:rsidR="000C2B3E">
        <w:rPr>
          <w:rFonts w:ascii="Arial" w:hAnsi="Arial" w:cs="Arial"/>
          <w:sz w:val="24"/>
          <w:szCs w:val="24"/>
        </w:rPr>
        <w:t>ya que con ella se verifica</w:t>
      </w:r>
      <w:r>
        <w:rPr>
          <w:rFonts w:ascii="Arial" w:hAnsi="Arial" w:cs="Arial"/>
          <w:sz w:val="24"/>
          <w:szCs w:val="24"/>
        </w:rPr>
        <w:t xml:space="preserve"> la disponibilidad y buen estado de los equipos y dispositivos médicos necesarios para la atención a la gestante.</w:t>
      </w:r>
    </w:p>
    <w:p w14:paraId="68A7DD23" w14:textId="77777777" w:rsidR="000C2B3E" w:rsidRDefault="000C2B3E" w:rsidP="00870C7C">
      <w:pPr>
        <w:autoSpaceDE w:val="0"/>
        <w:autoSpaceDN w:val="0"/>
        <w:adjustRightInd w:val="0"/>
        <w:spacing w:after="0" w:line="240" w:lineRule="auto"/>
        <w:jc w:val="both"/>
        <w:rPr>
          <w:rFonts w:ascii="Arial" w:hAnsi="Arial" w:cs="Arial"/>
          <w:sz w:val="24"/>
          <w:szCs w:val="24"/>
        </w:rPr>
      </w:pPr>
    </w:p>
    <w:p w14:paraId="0ADB84A0" w14:textId="0080E4EB" w:rsidR="000C2B3E" w:rsidRPr="000C2B3E" w:rsidRDefault="00963AD1" w:rsidP="00870C7C">
      <w:pPr>
        <w:autoSpaceDE w:val="0"/>
        <w:autoSpaceDN w:val="0"/>
        <w:adjustRightInd w:val="0"/>
        <w:spacing w:after="0" w:line="240" w:lineRule="auto"/>
        <w:jc w:val="both"/>
        <w:rPr>
          <w:rFonts w:ascii="Arial" w:hAnsi="Arial" w:cs="Arial"/>
          <w:sz w:val="24"/>
          <w:szCs w:val="24"/>
        </w:rPr>
      </w:pPr>
      <w:r>
        <w:rPr>
          <w:rFonts w:ascii="Arial" w:hAnsi="Arial" w:cs="Arial"/>
          <w:sz w:val="24"/>
          <w:szCs w:val="24"/>
        </w:rPr>
        <w:t>Además,</w:t>
      </w:r>
      <w:r w:rsidR="000C2B3E">
        <w:rPr>
          <w:rFonts w:ascii="Arial" w:hAnsi="Arial" w:cs="Arial"/>
          <w:sz w:val="24"/>
          <w:szCs w:val="24"/>
        </w:rPr>
        <w:t xml:space="preserve"> el enfermero o enfermera el cual es el responsable del área de trabajo de parto, </w:t>
      </w:r>
      <w:r w:rsidR="00217C9A">
        <w:rPr>
          <w:rFonts w:ascii="Arial" w:hAnsi="Arial" w:cs="Arial"/>
          <w:sz w:val="24"/>
          <w:szCs w:val="24"/>
        </w:rPr>
        <w:t>debe</w:t>
      </w:r>
      <w:r w:rsidR="000C2B3E">
        <w:rPr>
          <w:rFonts w:ascii="Arial" w:hAnsi="Arial" w:cs="Arial"/>
          <w:sz w:val="24"/>
          <w:szCs w:val="24"/>
        </w:rPr>
        <w:t xml:space="preserve"> verificar con las listas de chequeo:</w:t>
      </w:r>
      <w:r w:rsidR="000C2B3E" w:rsidRPr="00413524">
        <w:rPr>
          <w:rFonts w:ascii="Arial" w:hAnsi="Arial" w:cs="Arial"/>
          <w:sz w:val="24"/>
          <w:szCs w:val="24"/>
        </w:rPr>
        <w:t xml:space="preserve"> </w:t>
      </w:r>
      <w:r w:rsidR="000C2B3E" w:rsidRPr="00FB2836">
        <w:rPr>
          <w:rFonts w:ascii="Arial" w:hAnsi="Arial" w:cs="Arial"/>
          <w:b/>
          <w:sz w:val="24"/>
          <w:szCs w:val="24"/>
        </w:rPr>
        <w:t xml:space="preserve">Emergencias </w:t>
      </w:r>
      <w:r w:rsidR="003709DD" w:rsidRPr="00FB2836">
        <w:rPr>
          <w:rFonts w:ascii="Arial" w:hAnsi="Arial" w:cs="Arial"/>
          <w:b/>
          <w:sz w:val="24"/>
          <w:szCs w:val="24"/>
        </w:rPr>
        <w:t>Obstétricas</w:t>
      </w:r>
      <w:r w:rsidR="000C2B3E" w:rsidRPr="00FB2836">
        <w:rPr>
          <w:rFonts w:ascii="Arial" w:hAnsi="Arial" w:cs="Arial"/>
          <w:b/>
          <w:sz w:val="24"/>
          <w:szCs w:val="24"/>
        </w:rPr>
        <w:t xml:space="preserve"> código rojo y </w:t>
      </w:r>
      <w:r w:rsidR="00217C9A" w:rsidRPr="00FB2836">
        <w:rPr>
          <w:rFonts w:ascii="Arial" w:hAnsi="Arial" w:cs="Arial"/>
          <w:b/>
          <w:sz w:val="24"/>
          <w:szCs w:val="24"/>
        </w:rPr>
        <w:t>E</w:t>
      </w:r>
      <w:r w:rsidR="000C2B3E" w:rsidRPr="00FB2836">
        <w:rPr>
          <w:rFonts w:ascii="Arial" w:hAnsi="Arial" w:cs="Arial"/>
          <w:b/>
          <w:sz w:val="24"/>
          <w:szCs w:val="24"/>
        </w:rPr>
        <w:t>mergencias obstétricas código azul</w:t>
      </w:r>
      <w:r w:rsidR="00FB2836">
        <w:rPr>
          <w:rFonts w:ascii="Arial" w:hAnsi="Arial" w:cs="Arial"/>
          <w:sz w:val="24"/>
          <w:szCs w:val="24"/>
        </w:rPr>
        <w:t xml:space="preserve">, </w:t>
      </w:r>
      <w:r w:rsidR="00FB2836" w:rsidRPr="00FB2836">
        <w:rPr>
          <w:rFonts w:ascii="Arial" w:hAnsi="Arial" w:cs="Arial"/>
          <w:b/>
          <w:sz w:val="24"/>
          <w:szCs w:val="24"/>
          <w:u w:val="single"/>
        </w:rPr>
        <w:t xml:space="preserve">ver </w:t>
      </w:r>
      <w:r w:rsidR="00413524" w:rsidRPr="00FB2836">
        <w:rPr>
          <w:rFonts w:ascii="Arial" w:hAnsi="Arial" w:cs="Arial"/>
          <w:b/>
          <w:sz w:val="24"/>
          <w:szCs w:val="24"/>
          <w:u w:val="single"/>
        </w:rPr>
        <w:t>(anexo 2)</w:t>
      </w:r>
      <w:r w:rsidR="000C2B3E" w:rsidRPr="00413524">
        <w:rPr>
          <w:rFonts w:ascii="Arial" w:hAnsi="Arial" w:cs="Arial"/>
          <w:sz w:val="24"/>
          <w:szCs w:val="24"/>
        </w:rPr>
        <w:t xml:space="preserve"> </w:t>
      </w:r>
      <w:r w:rsidR="000C2B3E">
        <w:rPr>
          <w:rFonts w:ascii="Arial" w:hAnsi="Arial" w:cs="Arial"/>
          <w:sz w:val="24"/>
          <w:szCs w:val="24"/>
        </w:rPr>
        <w:t>la disponibilidad</w:t>
      </w:r>
      <w:r w:rsidR="00217C9A">
        <w:rPr>
          <w:rFonts w:ascii="Arial" w:hAnsi="Arial" w:cs="Arial"/>
          <w:sz w:val="24"/>
          <w:szCs w:val="24"/>
        </w:rPr>
        <w:t>, buen estado</w:t>
      </w:r>
      <w:r w:rsidR="000C2B3E">
        <w:rPr>
          <w:rFonts w:ascii="Arial" w:hAnsi="Arial" w:cs="Arial"/>
          <w:sz w:val="24"/>
          <w:szCs w:val="24"/>
        </w:rPr>
        <w:t xml:space="preserve"> y vigencia</w:t>
      </w:r>
      <w:r w:rsidR="00217C9A">
        <w:rPr>
          <w:rFonts w:ascii="Arial" w:hAnsi="Arial" w:cs="Arial"/>
          <w:sz w:val="24"/>
          <w:szCs w:val="24"/>
        </w:rPr>
        <w:t xml:space="preserve"> de cada uno de los medicamentos y dispositivos dispuestos para la atención de dichas emergencias.</w:t>
      </w:r>
      <w:r w:rsidR="00893707">
        <w:rPr>
          <w:rFonts w:ascii="Arial" w:hAnsi="Arial" w:cs="Arial"/>
          <w:sz w:val="24"/>
          <w:szCs w:val="24"/>
        </w:rPr>
        <w:t xml:space="preserve"> </w:t>
      </w:r>
    </w:p>
    <w:p w14:paraId="356F2D3A" w14:textId="77777777" w:rsidR="00870C7C" w:rsidRPr="000C2B3E" w:rsidRDefault="00870C7C" w:rsidP="00F97BC1">
      <w:pPr>
        <w:autoSpaceDE w:val="0"/>
        <w:autoSpaceDN w:val="0"/>
        <w:adjustRightInd w:val="0"/>
        <w:spacing w:after="0" w:line="240" w:lineRule="auto"/>
        <w:rPr>
          <w:rFonts w:ascii="Arial" w:hAnsi="Arial" w:cs="Arial"/>
          <w:color w:val="FF0000"/>
          <w:sz w:val="24"/>
          <w:szCs w:val="24"/>
        </w:rPr>
      </w:pPr>
    </w:p>
    <w:p w14:paraId="708F7A82" w14:textId="3400069E" w:rsidR="00F97BC1" w:rsidRDefault="00F97BC1" w:rsidP="00870C7C">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Durante todo el trabajo de parto debe ofrecerse apoyo físico, emocional y</w:t>
      </w:r>
      <w:r w:rsidR="00870C7C">
        <w:rPr>
          <w:rFonts w:ascii="Arial" w:hAnsi="Arial" w:cs="Arial"/>
          <w:color w:val="000000"/>
          <w:sz w:val="24"/>
          <w:szCs w:val="24"/>
        </w:rPr>
        <w:t xml:space="preserve"> </w:t>
      </w:r>
      <w:r>
        <w:rPr>
          <w:rFonts w:ascii="Arial" w:hAnsi="Arial" w:cs="Arial"/>
          <w:color w:val="000000"/>
          <w:sz w:val="24"/>
          <w:szCs w:val="24"/>
        </w:rPr>
        <w:t>psicológico continuo a la paciente.</w:t>
      </w:r>
      <w:r w:rsidR="00EC0677">
        <w:rPr>
          <w:rFonts w:ascii="Arial" w:hAnsi="Arial" w:cs="Arial"/>
          <w:color w:val="000000"/>
          <w:sz w:val="24"/>
          <w:szCs w:val="24"/>
        </w:rPr>
        <w:t xml:space="preserve"> </w:t>
      </w:r>
      <w:r>
        <w:rPr>
          <w:rFonts w:ascii="Arial" w:hAnsi="Arial" w:cs="Arial"/>
          <w:color w:val="000000"/>
          <w:sz w:val="24"/>
          <w:szCs w:val="24"/>
        </w:rPr>
        <w:t>Una vez decidida la hospitalización, se le explica a la gestante y a su</w:t>
      </w:r>
      <w:r w:rsidR="00C50155">
        <w:rPr>
          <w:rFonts w:ascii="Arial" w:hAnsi="Arial" w:cs="Arial"/>
          <w:color w:val="000000"/>
          <w:sz w:val="24"/>
          <w:szCs w:val="24"/>
        </w:rPr>
        <w:t xml:space="preserve"> </w:t>
      </w:r>
      <w:r>
        <w:rPr>
          <w:rFonts w:ascii="Arial" w:hAnsi="Arial" w:cs="Arial"/>
          <w:color w:val="000000"/>
          <w:sz w:val="24"/>
          <w:szCs w:val="24"/>
        </w:rPr>
        <w:t>acompañante la situación y el plan de trabajo</w:t>
      </w:r>
      <w:r w:rsidR="003F144A">
        <w:rPr>
          <w:rFonts w:ascii="Arial" w:hAnsi="Arial" w:cs="Arial"/>
          <w:color w:val="000000"/>
          <w:sz w:val="24"/>
          <w:szCs w:val="24"/>
        </w:rPr>
        <w:t>.</w:t>
      </w:r>
    </w:p>
    <w:p w14:paraId="7BA7E479" w14:textId="77777777" w:rsidR="00F44C33" w:rsidRDefault="00F44C33" w:rsidP="00870C7C">
      <w:pPr>
        <w:autoSpaceDE w:val="0"/>
        <w:autoSpaceDN w:val="0"/>
        <w:adjustRightInd w:val="0"/>
        <w:spacing w:after="0" w:line="240" w:lineRule="auto"/>
        <w:jc w:val="both"/>
        <w:rPr>
          <w:rFonts w:ascii="Arial" w:hAnsi="Arial" w:cs="Arial"/>
          <w:color w:val="000000"/>
          <w:sz w:val="24"/>
          <w:szCs w:val="24"/>
        </w:rPr>
      </w:pPr>
    </w:p>
    <w:p w14:paraId="4B5BAEDC" w14:textId="72B4D017" w:rsidR="00F97BC1" w:rsidRDefault="00F97BC1" w:rsidP="00870C7C">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La paciente ingresa inicialmente al servicio de observación donde se le toman</w:t>
      </w:r>
      <w:r w:rsidR="00C50155">
        <w:rPr>
          <w:rFonts w:ascii="Arial" w:hAnsi="Arial" w:cs="Arial"/>
          <w:color w:val="000000"/>
          <w:sz w:val="24"/>
          <w:szCs w:val="24"/>
        </w:rPr>
        <w:t xml:space="preserve"> </w:t>
      </w:r>
      <w:r>
        <w:rPr>
          <w:rFonts w:ascii="Arial" w:hAnsi="Arial" w:cs="Arial"/>
          <w:color w:val="000000"/>
          <w:sz w:val="24"/>
          <w:szCs w:val="24"/>
        </w:rPr>
        <w:t xml:space="preserve">signos vitales, se canaliza </w:t>
      </w:r>
      <w:r w:rsidRPr="00413524">
        <w:rPr>
          <w:rFonts w:ascii="Arial" w:hAnsi="Arial" w:cs="Arial"/>
          <w:sz w:val="24"/>
          <w:szCs w:val="24"/>
          <w:u w:val="single"/>
        </w:rPr>
        <w:t>(</w:t>
      </w:r>
      <w:r w:rsidRPr="00327053">
        <w:rPr>
          <w:rFonts w:ascii="Arial" w:hAnsi="Arial" w:cs="Arial"/>
          <w:b/>
          <w:sz w:val="24"/>
          <w:szCs w:val="24"/>
          <w:u w:val="single"/>
        </w:rPr>
        <w:t xml:space="preserve">Ver protocolo de canalización </w:t>
      </w:r>
      <w:r w:rsidR="00861206">
        <w:rPr>
          <w:rFonts w:ascii="Arial" w:hAnsi="Arial" w:cs="Arial"/>
          <w:b/>
          <w:sz w:val="24"/>
          <w:szCs w:val="24"/>
          <w:u w:val="single"/>
        </w:rPr>
        <w:t>venosa</w:t>
      </w:r>
      <w:r w:rsidRPr="00327053">
        <w:rPr>
          <w:rFonts w:ascii="Arial" w:hAnsi="Arial" w:cs="Arial"/>
          <w:b/>
          <w:sz w:val="24"/>
          <w:szCs w:val="24"/>
          <w:u w:val="single"/>
        </w:rPr>
        <w:t xml:space="preserve"> periférica),</w:t>
      </w:r>
      <w:r w:rsidRPr="00413524">
        <w:rPr>
          <w:rFonts w:ascii="Arial" w:hAnsi="Arial" w:cs="Arial"/>
          <w:sz w:val="24"/>
          <w:szCs w:val="24"/>
        </w:rPr>
        <w:t xml:space="preserve"> </w:t>
      </w:r>
      <w:r>
        <w:rPr>
          <w:rFonts w:ascii="Arial" w:hAnsi="Arial" w:cs="Arial"/>
          <w:color w:val="000000"/>
          <w:sz w:val="24"/>
          <w:szCs w:val="24"/>
        </w:rPr>
        <w:t>se</w:t>
      </w:r>
      <w:r w:rsidR="00C50155">
        <w:rPr>
          <w:rFonts w:ascii="Arial" w:hAnsi="Arial" w:cs="Arial"/>
          <w:color w:val="000000"/>
          <w:sz w:val="24"/>
          <w:szCs w:val="24"/>
        </w:rPr>
        <w:t xml:space="preserve"> </w:t>
      </w:r>
      <w:r>
        <w:rPr>
          <w:rFonts w:ascii="Arial" w:hAnsi="Arial" w:cs="Arial"/>
          <w:color w:val="000000"/>
          <w:sz w:val="24"/>
          <w:szCs w:val="24"/>
        </w:rPr>
        <w:t xml:space="preserve">hidrata, se le toman </w:t>
      </w:r>
      <w:r w:rsidR="00D33C41">
        <w:rPr>
          <w:rFonts w:ascii="Arial" w:hAnsi="Arial" w:cs="Arial"/>
          <w:color w:val="000000"/>
          <w:sz w:val="24"/>
          <w:szCs w:val="24"/>
        </w:rPr>
        <w:t>paraclínicos,</w:t>
      </w:r>
      <w:r w:rsidR="003F144A">
        <w:rPr>
          <w:rFonts w:ascii="Arial" w:hAnsi="Arial" w:cs="Arial"/>
          <w:color w:val="000000"/>
          <w:sz w:val="24"/>
          <w:szCs w:val="24"/>
        </w:rPr>
        <w:t xml:space="preserve"> monitoreo fetal,</w:t>
      </w:r>
      <w:r w:rsidR="00D33C41">
        <w:rPr>
          <w:rFonts w:ascii="Arial" w:hAnsi="Arial" w:cs="Arial"/>
          <w:color w:val="000000"/>
          <w:sz w:val="24"/>
          <w:szCs w:val="24"/>
        </w:rPr>
        <w:t xml:space="preserve"> se entrega consentimiento informado de atención de trabajo de parto para que lo lea y lo firme,</w:t>
      </w:r>
      <w:r w:rsidR="003F144A">
        <w:rPr>
          <w:rFonts w:ascii="Arial" w:hAnsi="Arial" w:cs="Arial"/>
          <w:color w:val="000000"/>
          <w:sz w:val="24"/>
          <w:szCs w:val="24"/>
        </w:rPr>
        <w:t xml:space="preserve"> Después</w:t>
      </w:r>
      <w:r w:rsidR="00E31BC5">
        <w:rPr>
          <w:rFonts w:ascii="Arial" w:hAnsi="Arial" w:cs="Arial"/>
          <w:color w:val="000000"/>
          <w:sz w:val="24"/>
          <w:szCs w:val="24"/>
        </w:rPr>
        <w:t xml:space="preserve"> se traslada</w:t>
      </w:r>
      <w:r>
        <w:rPr>
          <w:rFonts w:ascii="Arial" w:hAnsi="Arial" w:cs="Arial"/>
          <w:color w:val="000000"/>
          <w:sz w:val="24"/>
          <w:szCs w:val="24"/>
        </w:rPr>
        <w:t xml:space="preserve"> a la</w:t>
      </w:r>
      <w:r w:rsidR="00C50155">
        <w:rPr>
          <w:rFonts w:ascii="Arial" w:hAnsi="Arial" w:cs="Arial"/>
          <w:color w:val="000000"/>
          <w:sz w:val="24"/>
          <w:szCs w:val="24"/>
        </w:rPr>
        <w:t xml:space="preserve"> </w:t>
      </w:r>
      <w:r>
        <w:rPr>
          <w:rFonts w:ascii="Arial" w:hAnsi="Arial" w:cs="Arial"/>
          <w:color w:val="000000"/>
          <w:sz w:val="24"/>
          <w:szCs w:val="24"/>
        </w:rPr>
        <w:t>unidad de trabajo de parto.</w:t>
      </w:r>
    </w:p>
    <w:p w14:paraId="5F98C8BE" w14:textId="77777777" w:rsidR="001526E5" w:rsidRDefault="001526E5" w:rsidP="00C50155">
      <w:pPr>
        <w:autoSpaceDE w:val="0"/>
        <w:autoSpaceDN w:val="0"/>
        <w:adjustRightInd w:val="0"/>
        <w:spacing w:after="0" w:line="240" w:lineRule="auto"/>
        <w:jc w:val="both"/>
        <w:rPr>
          <w:rFonts w:ascii="Arial" w:hAnsi="Arial" w:cs="Arial"/>
          <w:color w:val="000000"/>
          <w:sz w:val="24"/>
          <w:szCs w:val="24"/>
        </w:rPr>
      </w:pPr>
    </w:p>
    <w:p w14:paraId="174FFB7A" w14:textId="644D0C0D" w:rsidR="00F97BC1" w:rsidRDefault="00F97BC1" w:rsidP="00C50155">
      <w:pPr>
        <w:autoSpaceDE w:val="0"/>
        <w:autoSpaceDN w:val="0"/>
        <w:adjustRightInd w:val="0"/>
        <w:spacing w:after="0" w:line="240" w:lineRule="auto"/>
        <w:jc w:val="both"/>
        <w:rPr>
          <w:rFonts w:ascii="Arial" w:hAnsi="Arial" w:cs="Arial"/>
          <w:color w:val="000000"/>
          <w:sz w:val="24"/>
          <w:szCs w:val="24"/>
        </w:rPr>
      </w:pPr>
      <w:r>
        <w:rPr>
          <w:rFonts w:ascii="Arial" w:hAnsi="Arial" w:cs="Arial"/>
          <w:b/>
          <w:bCs/>
          <w:color w:val="000000"/>
          <w:sz w:val="24"/>
          <w:szCs w:val="24"/>
        </w:rPr>
        <w:t xml:space="preserve">NOTA: </w:t>
      </w:r>
      <w:r w:rsidRPr="00642517">
        <w:rPr>
          <w:rFonts w:ascii="Arial" w:hAnsi="Arial" w:cs="Arial"/>
          <w:color w:val="000000"/>
          <w:sz w:val="24"/>
          <w:szCs w:val="24"/>
        </w:rPr>
        <w:t xml:space="preserve">Al ingresar a la unidad de </w:t>
      </w:r>
      <w:r w:rsidR="00F01706" w:rsidRPr="00642517">
        <w:rPr>
          <w:rFonts w:ascii="Arial" w:hAnsi="Arial" w:cs="Arial"/>
          <w:color w:val="000000"/>
          <w:sz w:val="24"/>
          <w:szCs w:val="24"/>
        </w:rPr>
        <w:t>observación,</w:t>
      </w:r>
      <w:r w:rsidR="00F63424" w:rsidRPr="00642517">
        <w:rPr>
          <w:rFonts w:ascii="Arial" w:hAnsi="Arial" w:cs="Arial"/>
          <w:color w:val="000000"/>
          <w:sz w:val="24"/>
          <w:szCs w:val="24"/>
        </w:rPr>
        <w:t xml:space="preserve"> se debe</w:t>
      </w:r>
      <w:r w:rsidR="002C1109">
        <w:rPr>
          <w:rFonts w:ascii="Arial" w:hAnsi="Arial" w:cs="Arial"/>
          <w:color w:val="000000"/>
          <w:sz w:val="24"/>
          <w:szCs w:val="24"/>
        </w:rPr>
        <w:t xml:space="preserve"> </w:t>
      </w:r>
      <w:r w:rsidR="002C1109" w:rsidRPr="00E20AD2">
        <w:rPr>
          <w:rFonts w:ascii="Arial" w:hAnsi="Arial" w:cs="Arial"/>
          <w:color w:val="000000"/>
          <w:sz w:val="24"/>
          <w:szCs w:val="24"/>
          <w:u w:val="single"/>
        </w:rPr>
        <w:t>entregar y explicar el formato de consentimiento informado institucional de atención del trabajo de parto</w:t>
      </w:r>
      <w:r w:rsidR="002C1109">
        <w:rPr>
          <w:rFonts w:ascii="Arial" w:hAnsi="Arial" w:cs="Arial"/>
          <w:color w:val="000000"/>
          <w:sz w:val="24"/>
          <w:szCs w:val="24"/>
        </w:rPr>
        <w:t>, en el cual están consignado los riesgos,</w:t>
      </w:r>
      <w:r w:rsidR="002C1109" w:rsidRPr="00642517">
        <w:rPr>
          <w:rFonts w:ascii="Arial" w:hAnsi="Arial" w:cs="Arial"/>
          <w:color w:val="000000"/>
          <w:sz w:val="24"/>
          <w:szCs w:val="24"/>
        </w:rPr>
        <w:t xml:space="preserve"> beneficios</w:t>
      </w:r>
      <w:r w:rsidR="00F63424" w:rsidRPr="00642517">
        <w:rPr>
          <w:rFonts w:ascii="Arial" w:hAnsi="Arial" w:cs="Arial"/>
          <w:color w:val="000000"/>
          <w:sz w:val="24"/>
          <w:szCs w:val="24"/>
        </w:rPr>
        <w:t xml:space="preserve"> y las posibles complicaciones durante el trabajo de parto, </w:t>
      </w:r>
      <w:r w:rsidR="002C1109">
        <w:rPr>
          <w:rFonts w:ascii="Arial" w:hAnsi="Arial" w:cs="Arial"/>
          <w:color w:val="000000"/>
          <w:sz w:val="24"/>
          <w:szCs w:val="24"/>
        </w:rPr>
        <w:t>posterior a la educación suministrada a la gestante lo debe firmar.</w:t>
      </w:r>
      <w:r w:rsidRPr="00642517">
        <w:rPr>
          <w:rFonts w:ascii="Arial" w:hAnsi="Arial" w:cs="Arial"/>
          <w:color w:val="000000"/>
          <w:sz w:val="24"/>
          <w:szCs w:val="24"/>
        </w:rPr>
        <w:t xml:space="preserve"> </w:t>
      </w:r>
      <w:r w:rsidR="002C1109">
        <w:rPr>
          <w:rFonts w:ascii="Arial" w:hAnsi="Arial" w:cs="Arial"/>
          <w:color w:val="000000"/>
          <w:sz w:val="24"/>
          <w:szCs w:val="24"/>
        </w:rPr>
        <w:t xml:space="preserve">En caso de no saber firmar colocara su huella. Si es menor de edad la información se </w:t>
      </w:r>
      <w:r w:rsidR="002F7D44">
        <w:rPr>
          <w:rFonts w:ascii="Arial" w:hAnsi="Arial" w:cs="Arial"/>
          <w:color w:val="000000"/>
          <w:sz w:val="24"/>
          <w:szCs w:val="24"/>
        </w:rPr>
        <w:t>dará</w:t>
      </w:r>
      <w:r w:rsidR="002C1109">
        <w:rPr>
          <w:rFonts w:ascii="Arial" w:hAnsi="Arial" w:cs="Arial"/>
          <w:color w:val="000000"/>
          <w:sz w:val="24"/>
          <w:szCs w:val="24"/>
        </w:rPr>
        <w:t xml:space="preserve"> en conjunto con un familiar y/o responsable mayor de edad de la matern</w:t>
      </w:r>
      <w:r w:rsidR="002F7D44">
        <w:rPr>
          <w:rFonts w:ascii="Arial" w:hAnsi="Arial" w:cs="Arial"/>
          <w:color w:val="000000"/>
          <w:sz w:val="24"/>
          <w:szCs w:val="24"/>
        </w:rPr>
        <w:t xml:space="preserve">a, </w:t>
      </w:r>
      <w:r w:rsidR="00963AD1">
        <w:rPr>
          <w:rFonts w:ascii="Arial" w:hAnsi="Arial" w:cs="Arial"/>
          <w:color w:val="000000"/>
          <w:sz w:val="24"/>
          <w:szCs w:val="24"/>
        </w:rPr>
        <w:t xml:space="preserve">el cual también debe firmar los </w:t>
      </w:r>
      <w:r w:rsidR="002C1109">
        <w:rPr>
          <w:rFonts w:ascii="Arial" w:hAnsi="Arial" w:cs="Arial"/>
          <w:color w:val="000000"/>
          <w:sz w:val="24"/>
          <w:szCs w:val="24"/>
        </w:rPr>
        <w:t>consentimiento</w:t>
      </w:r>
      <w:r w:rsidR="00963AD1">
        <w:rPr>
          <w:rFonts w:ascii="Arial" w:hAnsi="Arial" w:cs="Arial"/>
          <w:color w:val="000000"/>
          <w:sz w:val="24"/>
          <w:szCs w:val="24"/>
        </w:rPr>
        <w:t>s</w:t>
      </w:r>
      <w:r w:rsidR="002F7D44">
        <w:rPr>
          <w:rFonts w:ascii="Arial" w:hAnsi="Arial" w:cs="Arial"/>
          <w:color w:val="000000"/>
          <w:sz w:val="24"/>
          <w:szCs w:val="24"/>
        </w:rPr>
        <w:t xml:space="preserve"> informados de cesárea y el de anestesia</w:t>
      </w:r>
      <w:r w:rsidR="00D10FD9">
        <w:rPr>
          <w:rFonts w:ascii="Arial" w:hAnsi="Arial" w:cs="Arial"/>
          <w:color w:val="000000"/>
          <w:sz w:val="24"/>
          <w:szCs w:val="24"/>
        </w:rPr>
        <w:t xml:space="preserve"> si es el caso</w:t>
      </w:r>
      <w:r w:rsidR="002F7D44">
        <w:rPr>
          <w:rFonts w:ascii="Arial" w:hAnsi="Arial" w:cs="Arial"/>
          <w:color w:val="000000"/>
          <w:sz w:val="24"/>
          <w:szCs w:val="24"/>
        </w:rPr>
        <w:t xml:space="preserve">, </w:t>
      </w:r>
      <w:r w:rsidR="00BD6538">
        <w:rPr>
          <w:rFonts w:ascii="Arial" w:hAnsi="Arial" w:cs="Arial"/>
          <w:color w:val="000000"/>
          <w:sz w:val="24"/>
          <w:szCs w:val="24"/>
        </w:rPr>
        <w:t>teniendo en cuenta que se pueden presentar complicaciones</w:t>
      </w:r>
      <w:r w:rsidR="00F44C33">
        <w:rPr>
          <w:rFonts w:ascii="Arial" w:hAnsi="Arial" w:cs="Arial"/>
          <w:color w:val="000000"/>
          <w:sz w:val="24"/>
          <w:szCs w:val="24"/>
        </w:rPr>
        <w:t xml:space="preserve"> durante el trabajo de parto.</w:t>
      </w:r>
    </w:p>
    <w:p w14:paraId="73C0EFF0" w14:textId="77777777" w:rsidR="002F7D44" w:rsidRPr="00F63424" w:rsidRDefault="002F7D44" w:rsidP="00C50155">
      <w:pPr>
        <w:autoSpaceDE w:val="0"/>
        <w:autoSpaceDN w:val="0"/>
        <w:adjustRightInd w:val="0"/>
        <w:spacing w:after="0" w:line="240" w:lineRule="auto"/>
        <w:jc w:val="both"/>
        <w:rPr>
          <w:rFonts w:ascii="Arial" w:hAnsi="Arial" w:cs="Arial"/>
          <w:color w:val="000000"/>
          <w:sz w:val="24"/>
          <w:szCs w:val="24"/>
          <w:highlight w:val="yellow"/>
        </w:rPr>
      </w:pPr>
    </w:p>
    <w:p w14:paraId="65B98614" w14:textId="4A90C6FC" w:rsidR="00D36412" w:rsidRDefault="00F01706" w:rsidP="00C50155">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En gestante de población indígena menor de edad se le informa al área de trabajo social, para </w:t>
      </w:r>
      <w:r w:rsidR="00D36412">
        <w:rPr>
          <w:rFonts w:ascii="Arial" w:hAnsi="Arial" w:cs="Arial"/>
          <w:color w:val="000000"/>
          <w:sz w:val="24"/>
          <w:szCs w:val="24"/>
        </w:rPr>
        <w:t>que tenga conocimiento y se realice el debido procedimiento, dado el caso que sea una urgencia</w:t>
      </w:r>
      <w:r w:rsidR="000321D3">
        <w:rPr>
          <w:rFonts w:ascii="Arial" w:hAnsi="Arial" w:cs="Arial"/>
          <w:color w:val="000000"/>
          <w:sz w:val="24"/>
          <w:szCs w:val="24"/>
        </w:rPr>
        <w:t>,</w:t>
      </w:r>
      <w:r w:rsidR="00D36412">
        <w:rPr>
          <w:rFonts w:ascii="Arial" w:hAnsi="Arial" w:cs="Arial"/>
          <w:color w:val="000000"/>
          <w:sz w:val="24"/>
          <w:szCs w:val="24"/>
        </w:rPr>
        <w:t xml:space="preserve"> el </w:t>
      </w:r>
      <w:r w:rsidR="00963AD1">
        <w:rPr>
          <w:rFonts w:ascii="Arial" w:hAnsi="Arial" w:cs="Arial"/>
          <w:color w:val="000000"/>
          <w:sz w:val="24"/>
          <w:szCs w:val="24"/>
        </w:rPr>
        <w:t>ginecólogo</w:t>
      </w:r>
      <w:r w:rsidR="00D36412">
        <w:rPr>
          <w:rFonts w:ascii="Arial" w:hAnsi="Arial" w:cs="Arial"/>
          <w:color w:val="000000"/>
          <w:sz w:val="24"/>
          <w:szCs w:val="24"/>
        </w:rPr>
        <w:t xml:space="preserve"> de turno será quien firme los consentimientos informados para salvaguardar la vida del binomio madre e hijo.</w:t>
      </w:r>
    </w:p>
    <w:p w14:paraId="15FF9A1E" w14:textId="77777777" w:rsidR="00861206" w:rsidRDefault="00861206" w:rsidP="00C50155">
      <w:pPr>
        <w:autoSpaceDE w:val="0"/>
        <w:autoSpaceDN w:val="0"/>
        <w:adjustRightInd w:val="0"/>
        <w:spacing w:after="0" w:line="240" w:lineRule="auto"/>
        <w:jc w:val="both"/>
        <w:rPr>
          <w:rFonts w:ascii="Arial" w:hAnsi="Arial" w:cs="Arial"/>
          <w:color w:val="000000"/>
          <w:sz w:val="24"/>
          <w:szCs w:val="24"/>
        </w:rPr>
      </w:pPr>
    </w:p>
    <w:p w14:paraId="3DA3593B" w14:textId="7189F4D4" w:rsidR="00F97BC1" w:rsidRPr="005647B7" w:rsidRDefault="00C50155" w:rsidP="00861206">
      <w:pPr>
        <w:pStyle w:val="Ttulo2"/>
        <w:numPr>
          <w:ilvl w:val="1"/>
          <w:numId w:val="11"/>
        </w:numPr>
      </w:pPr>
      <w:bookmarkStart w:id="8" w:name="_Toc525204915"/>
      <w:r w:rsidRPr="005647B7">
        <w:lastRenderedPageBreak/>
        <w:t>A</w:t>
      </w:r>
      <w:r w:rsidR="00F97BC1" w:rsidRPr="005647B7">
        <w:t>TENCIÓN DEL PRIMER PERIODO DEL PARTO (DILATACIÓN Y</w:t>
      </w:r>
      <w:r w:rsidRPr="005647B7">
        <w:t xml:space="preserve"> </w:t>
      </w:r>
      <w:r w:rsidR="005647B7" w:rsidRPr="005647B7">
        <w:t>B</w:t>
      </w:r>
      <w:r w:rsidR="00F97BC1" w:rsidRPr="005647B7">
        <w:t>ORRAMIENTO)</w:t>
      </w:r>
      <w:bookmarkEnd w:id="8"/>
    </w:p>
    <w:p w14:paraId="3EA30141" w14:textId="657A9253" w:rsidR="00BB2EFA" w:rsidRDefault="00191616" w:rsidP="00F14CCD">
      <w:pPr>
        <w:pStyle w:val="Prrafodelista"/>
        <w:numPr>
          <w:ilvl w:val="0"/>
          <w:numId w:val="4"/>
        </w:numPr>
        <w:autoSpaceDE w:val="0"/>
        <w:autoSpaceDN w:val="0"/>
        <w:adjustRightInd w:val="0"/>
        <w:spacing w:before="240" w:after="0" w:line="240" w:lineRule="auto"/>
        <w:jc w:val="both"/>
        <w:rPr>
          <w:rFonts w:ascii="Arial" w:hAnsi="Arial" w:cs="Arial"/>
          <w:color w:val="000000"/>
          <w:sz w:val="24"/>
          <w:szCs w:val="24"/>
        </w:rPr>
      </w:pPr>
      <w:r w:rsidRPr="00BB2EFA">
        <w:rPr>
          <w:rFonts w:ascii="Arial" w:hAnsi="Arial" w:cs="Arial"/>
          <w:color w:val="000000"/>
          <w:sz w:val="24"/>
          <w:szCs w:val="24"/>
        </w:rPr>
        <w:t>T</w:t>
      </w:r>
      <w:r w:rsidR="00F97BC1" w:rsidRPr="00BB2EFA">
        <w:rPr>
          <w:rFonts w:ascii="Arial" w:hAnsi="Arial" w:cs="Arial"/>
          <w:color w:val="000000"/>
          <w:sz w:val="24"/>
          <w:szCs w:val="24"/>
        </w:rPr>
        <w:t>omar signos vitales a la madre cada hora, enfatizando en la tensión arterial</w:t>
      </w:r>
      <w:r w:rsidR="00E67287" w:rsidRPr="00BB2EFA">
        <w:rPr>
          <w:rFonts w:ascii="Arial" w:hAnsi="Arial" w:cs="Arial"/>
          <w:color w:val="000000"/>
          <w:sz w:val="24"/>
          <w:szCs w:val="24"/>
        </w:rPr>
        <w:t xml:space="preserve"> también frecuencia </w:t>
      </w:r>
      <w:r w:rsidR="002E3143" w:rsidRPr="00BB2EFA">
        <w:rPr>
          <w:rFonts w:ascii="Arial" w:hAnsi="Arial" w:cs="Arial"/>
          <w:color w:val="000000"/>
          <w:sz w:val="24"/>
          <w:szCs w:val="24"/>
        </w:rPr>
        <w:t>cardiaca, frecuencia</w:t>
      </w:r>
      <w:r w:rsidR="00E67287" w:rsidRPr="00BB2EFA">
        <w:rPr>
          <w:rFonts w:ascii="Arial" w:hAnsi="Arial" w:cs="Arial"/>
          <w:color w:val="000000"/>
          <w:sz w:val="24"/>
          <w:szCs w:val="24"/>
        </w:rPr>
        <w:t xml:space="preserve"> respiratoria y </w:t>
      </w:r>
      <w:r w:rsidR="002E3143" w:rsidRPr="00BB2EFA">
        <w:rPr>
          <w:rFonts w:ascii="Arial" w:hAnsi="Arial" w:cs="Arial"/>
          <w:color w:val="000000"/>
          <w:sz w:val="24"/>
          <w:szCs w:val="24"/>
        </w:rPr>
        <w:t>temperatura</w:t>
      </w:r>
      <w:r w:rsidR="002E3143">
        <w:rPr>
          <w:rFonts w:ascii="Arial" w:hAnsi="Arial" w:cs="Arial"/>
          <w:color w:val="000000"/>
          <w:sz w:val="24"/>
          <w:szCs w:val="24"/>
        </w:rPr>
        <w:t>,</w:t>
      </w:r>
      <w:r w:rsidR="002E3143" w:rsidRPr="00BB2EFA">
        <w:rPr>
          <w:rFonts w:ascii="Arial" w:hAnsi="Arial" w:cs="Arial"/>
          <w:color w:val="000000"/>
          <w:sz w:val="24"/>
          <w:szCs w:val="24"/>
        </w:rPr>
        <w:t xml:space="preserve"> registrarlos</w:t>
      </w:r>
      <w:r w:rsidR="00F97BC1" w:rsidRPr="00BB2EFA">
        <w:rPr>
          <w:rFonts w:ascii="Arial" w:hAnsi="Arial" w:cs="Arial"/>
          <w:color w:val="000000"/>
          <w:sz w:val="24"/>
          <w:szCs w:val="24"/>
        </w:rPr>
        <w:t xml:space="preserve"> en la historia clínica</w:t>
      </w:r>
      <w:r w:rsidR="00E67287" w:rsidRPr="00BB2EFA">
        <w:rPr>
          <w:rFonts w:ascii="Arial" w:hAnsi="Arial" w:cs="Arial"/>
          <w:color w:val="000000"/>
          <w:sz w:val="24"/>
          <w:szCs w:val="24"/>
        </w:rPr>
        <w:t xml:space="preserve"> sistemática y física</w:t>
      </w:r>
      <w:r w:rsidR="00F97BC1" w:rsidRPr="00BB2EFA">
        <w:rPr>
          <w:rFonts w:ascii="Arial" w:hAnsi="Arial" w:cs="Arial"/>
          <w:color w:val="000000"/>
          <w:sz w:val="24"/>
          <w:szCs w:val="24"/>
        </w:rPr>
        <w:t>.</w:t>
      </w:r>
    </w:p>
    <w:p w14:paraId="0E73E5C5" w14:textId="5024A794" w:rsidR="00BB2EFA" w:rsidRDefault="00E67287" w:rsidP="00F14CCD">
      <w:pPr>
        <w:pStyle w:val="Prrafodelista"/>
        <w:numPr>
          <w:ilvl w:val="0"/>
          <w:numId w:val="4"/>
        </w:numPr>
        <w:autoSpaceDE w:val="0"/>
        <w:autoSpaceDN w:val="0"/>
        <w:adjustRightInd w:val="0"/>
        <w:spacing w:before="240" w:after="0" w:line="240" w:lineRule="auto"/>
        <w:jc w:val="both"/>
        <w:rPr>
          <w:rFonts w:ascii="Arial" w:hAnsi="Arial" w:cs="Arial"/>
          <w:color w:val="000000"/>
          <w:sz w:val="24"/>
          <w:szCs w:val="24"/>
        </w:rPr>
      </w:pPr>
      <w:r w:rsidRPr="00BB2EFA">
        <w:rPr>
          <w:rFonts w:ascii="Arial" w:hAnsi="Arial" w:cs="Arial"/>
          <w:color w:val="000000"/>
          <w:sz w:val="24"/>
          <w:szCs w:val="24"/>
        </w:rPr>
        <w:t>Cada 30 minutos a</w:t>
      </w:r>
      <w:r w:rsidR="00F97BC1" w:rsidRPr="00BB2EFA">
        <w:rPr>
          <w:rFonts w:ascii="Arial" w:hAnsi="Arial" w:cs="Arial"/>
          <w:color w:val="000000"/>
          <w:sz w:val="24"/>
          <w:szCs w:val="24"/>
        </w:rPr>
        <w:t xml:space="preserve">uscultar intermitentemente la </w:t>
      </w:r>
      <w:r w:rsidRPr="00BB2EFA">
        <w:rPr>
          <w:rFonts w:ascii="Arial" w:hAnsi="Arial" w:cs="Arial"/>
          <w:color w:val="000000"/>
          <w:sz w:val="24"/>
          <w:szCs w:val="24"/>
        </w:rPr>
        <w:t>fetocardia</w:t>
      </w:r>
      <w:r w:rsidR="00F97BC1" w:rsidRPr="00BB2EFA">
        <w:rPr>
          <w:rFonts w:ascii="Arial" w:hAnsi="Arial" w:cs="Arial"/>
          <w:color w:val="000000"/>
          <w:sz w:val="24"/>
          <w:szCs w:val="24"/>
        </w:rPr>
        <w:t xml:space="preserve"> en reposo y </w:t>
      </w:r>
      <w:r w:rsidR="002E3143" w:rsidRPr="00BB2EFA">
        <w:rPr>
          <w:rFonts w:ascii="Arial" w:hAnsi="Arial" w:cs="Arial"/>
          <w:color w:val="000000"/>
          <w:sz w:val="24"/>
          <w:szCs w:val="24"/>
        </w:rPr>
        <w:t>pos contracción</w:t>
      </w:r>
      <w:r w:rsidR="00F97BC1" w:rsidRPr="00BB2EFA">
        <w:rPr>
          <w:rFonts w:ascii="Arial" w:hAnsi="Arial" w:cs="Arial"/>
          <w:color w:val="000000"/>
          <w:sz w:val="24"/>
          <w:szCs w:val="24"/>
        </w:rPr>
        <w:t>. La</w:t>
      </w:r>
      <w:r w:rsidRPr="00BB2EFA">
        <w:rPr>
          <w:rFonts w:ascii="Arial" w:hAnsi="Arial" w:cs="Arial"/>
          <w:color w:val="000000"/>
          <w:sz w:val="24"/>
          <w:szCs w:val="24"/>
        </w:rPr>
        <w:t xml:space="preserve"> </w:t>
      </w:r>
      <w:r w:rsidR="00F97BC1" w:rsidRPr="00BB2EFA">
        <w:rPr>
          <w:rFonts w:ascii="Arial" w:hAnsi="Arial" w:cs="Arial"/>
          <w:color w:val="000000"/>
          <w:sz w:val="24"/>
          <w:szCs w:val="24"/>
        </w:rPr>
        <w:t xml:space="preserve">frecuencia cardíaca fetal debe </w:t>
      </w:r>
      <w:r w:rsidR="00191616" w:rsidRPr="00BB2EFA">
        <w:rPr>
          <w:rFonts w:ascii="Arial" w:hAnsi="Arial" w:cs="Arial"/>
          <w:color w:val="000000"/>
          <w:sz w:val="24"/>
          <w:szCs w:val="24"/>
        </w:rPr>
        <w:t xml:space="preserve">tomarse por un minuto completo </w:t>
      </w:r>
      <w:r w:rsidR="00F97BC1" w:rsidRPr="00BB2EFA">
        <w:rPr>
          <w:rFonts w:ascii="Arial" w:hAnsi="Arial" w:cs="Arial"/>
          <w:color w:val="000000"/>
          <w:sz w:val="24"/>
          <w:szCs w:val="24"/>
        </w:rPr>
        <w:t>y registrar los valores en la historia</w:t>
      </w:r>
      <w:r w:rsidRPr="00BB2EFA">
        <w:rPr>
          <w:rFonts w:ascii="Arial" w:hAnsi="Arial" w:cs="Arial"/>
          <w:color w:val="000000"/>
          <w:sz w:val="24"/>
          <w:szCs w:val="24"/>
        </w:rPr>
        <w:t xml:space="preserve"> </w:t>
      </w:r>
      <w:r w:rsidR="00F97BC1" w:rsidRPr="00BB2EFA">
        <w:rPr>
          <w:rFonts w:ascii="Arial" w:hAnsi="Arial" w:cs="Arial"/>
          <w:color w:val="000000"/>
          <w:sz w:val="24"/>
          <w:szCs w:val="24"/>
        </w:rPr>
        <w:t>clínica.</w:t>
      </w:r>
    </w:p>
    <w:p w14:paraId="2D730DFE" w14:textId="7F971140" w:rsidR="00B05B85" w:rsidRDefault="00F97BC1" w:rsidP="00B05B85">
      <w:pPr>
        <w:pStyle w:val="Prrafodelista"/>
        <w:numPr>
          <w:ilvl w:val="0"/>
          <w:numId w:val="4"/>
        </w:numPr>
        <w:autoSpaceDE w:val="0"/>
        <w:autoSpaceDN w:val="0"/>
        <w:adjustRightInd w:val="0"/>
        <w:spacing w:before="240" w:after="0" w:line="240" w:lineRule="auto"/>
        <w:jc w:val="both"/>
        <w:rPr>
          <w:rFonts w:ascii="Arial" w:hAnsi="Arial" w:cs="Arial"/>
          <w:color w:val="000000"/>
          <w:sz w:val="24"/>
          <w:szCs w:val="24"/>
        </w:rPr>
      </w:pPr>
      <w:r w:rsidRPr="00BB2EFA">
        <w:rPr>
          <w:rFonts w:ascii="Arial" w:hAnsi="Arial" w:cs="Arial"/>
          <w:color w:val="000000"/>
          <w:sz w:val="24"/>
          <w:szCs w:val="24"/>
        </w:rPr>
        <w:t>Vigilar si hay pérdidas vaginales o expulsión de tapón mucoso y avisar al</w:t>
      </w:r>
      <w:r w:rsidR="00BB2EFA" w:rsidRPr="00BB2EFA">
        <w:rPr>
          <w:rFonts w:ascii="Arial" w:hAnsi="Arial" w:cs="Arial"/>
          <w:color w:val="000000"/>
          <w:sz w:val="24"/>
          <w:szCs w:val="24"/>
        </w:rPr>
        <w:t xml:space="preserve"> </w:t>
      </w:r>
      <w:r w:rsidRPr="00BB2EFA">
        <w:rPr>
          <w:rFonts w:ascii="Arial" w:hAnsi="Arial" w:cs="Arial"/>
          <w:color w:val="000000"/>
          <w:sz w:val="24"/>
          <w:szCs w:val="24"/>
        </w:rPr>
        <w:t>médico.</w:t>
      </w:r>
    </w:p>
    <w:p w14:paraId="404C7745" w14:textId="15090DCD" w:rsidR="00B05B85" w:rsidRPr="00B05B85" w:rsidRDefault="00F97BC1" w:rsidP="00B05B85">
      <w:pPr>
        <w:pStyle w:val="Prrafodelista"/>
        <w:numPr>
          <w:ilvl w:val="0"/>
          <w:numId w:val="4"/>
        </w:numPr>
        <w:autoSpaceDE w:val="0"/>
        <w:autoSpaceDN w:val="0"/>
        <w:adjustRightInd w:val="0"/>
        <w:spacing w:before="240" w:after="0" w:line="240" w:lineRule="auto"/>
        <w:jc w:val="both"/>
        <w:rPr>
          <w:rFonts w:ascii="Arial" w:hAnsi="Arial" w:cs="Arial"/>
          <w:color w:val="000000"/>
          <w:sz w:val="24"/>
          <w:szCs w:val="24"/>
        </w:rPr>
      </w:pPr>
      <w:r w:rsidRPr="00F14CCD">
        <w:rPr>
          <w:rFonts w:ascii="Arial" w:hAnsi="Arial" w:cs="Arial"/>
          <w:color w:val="000000"/>
          <w:sz w:val="24"/>
          <w:szCs w:val="24"/>
        </w:rPr>
        <w:t>Valorar la actividad uterina cada hora, con su fr</w:t>
      </w:r>
      <w:r w:rsidR="00F14CCD" w:rsidRPr="00F14CCD">
        <w:rPr>
          <w:rFonts w:ascii="Arial" w:hAnsi="Arial" w:cs="Arial"/>
          <w:color w:val="000000"/>
          <w:sz w:val="24"/>
          <w:szCs w:val="24"/>
        </w:rPr>
        <w:t>ecuencia, intensidad y duración, de la siguiente manera: Para la evaluación clínica de la contractilidad uterina, con la mano extendida sobre el abdomen materno, palpar suavemente sin estimular el cuerpo uterino, por periodos no menores de 10 minutos.</w:t>
      </w:r>
      <w:r w:rsidR="00F14CCD">
        <w:rPr>
          <w:rStyle w:val="Refdenotaalpie"/>
          <w:rFonts w:ascii="Arial" w:hAnsi="Arial" w:cs="Arial"/>
          <w:color w:val="000000"/>
          <w:sz w:val="24"/>
          <w:szCs w:val="24"/>
        </w:rPr>
        <w:footnoteReference w:id="1"/>
      </w:r>
    </w:p>
    <w:p w14:paraId="5553247F" w14:textId="73B7A8B3" w:rsidR="00B05B85" w:rsidRPr="00B05B85" w:rsidRDefault="00F97BC1" w:rsidP="00B05B85">
      <w:pPr>
        <w:pStyle w:val="Prrafodelista"/>
        <w:numPr>
          <w:ilvl w:val="0"/>
          <w:numId w:val="4"/>
        </w:numPr>
        <w:autoSpaceDE w:val="0"/>
        <w:autoSpaceDN w:val="0"/>
        <w:adjustRightInd w:val="0"/>
        <w:spacing w:before="240" w:after="0" w:line="240" w:lineRule="auto"/>
        <w:jc w:val="both"/>
        <w:rPr>
          <w:rFonts w:ascii="Arial" w:hAnsi="Arial" w:cs="Arial"/>
          <w:color w:val="000000"/>
          <w:sz w:val="24"/>
          <w:szCs w:val="24"/>
        </w:rPr>
      </w:pPr>
      <w:r w:rsidRPr="00BB2EFA">
        <w:rPr>
          <w:rFonts w:ascii="Arial" w:hAnsi="Arial" w:cs="Arial"/>
          <w:color w:val="000000"/>
          <w:sz w:val="24"/>
          <w:szCs w:val="24"/>
        </w:rPr>
        <w:t>Tomar monitoreo fetal cuando el médico lo indique.</w:t>
      </w:r>
    </w:p>
    <w:p w14:paraId="29B4A915" w14:textId="77777777" w:rsidR="008C547F" w:rsidRDefault="00F97BC1" w:rsidP="00F14CCD">
      <w:pPr>
        <w:pStyle w:val="Prrafodelista"/>
        <w:numPr>
          <w:ilvl w:val="0"/>
          <w:numId w:val="4"/>
        </w:numPr>
        <w:autoSpaceDE w:val="0"/>
        <w:autoSpaceDN w:val="0"/>
        <w:adjustRightInd w:val="0"/>
        <w:spacing w:before="240" w:after="0" w:line="240" w:lineRule="auto"/>
        <w:jc w:val="both"/>
        <w:rPr>
          <w:rFonts w:ascii="Arial" w:hAnsi="Arial" w:cs="Arial"/>
          <w:color w:val="000000"/>
          <w:sz w:val="24"/>
          <w:szCs w:val="24"/>
        </w:rPr>
      </w:pPr>
      <w:r w:rsidRPr="008C547F">
        <w:rPr>
          <w:rFonts w:ascii="Arial" w:hAnsi="Arial" w:cs="Arial"/>
          <w:color w:val="000000"/>
          <w:sz w:val="24"/>
          <w:szCs w:val="24"/>
        </w:rPr>
        <w:t>Mantener a la paciente en condiciones agradables para su comodidad y</w:t>
      </w:r>
      <w:r w:rsidR="008C547F" w:rsidRPr="008C547F">
        <w:rPr>
          <w:rFonts w:ascii="Arial" w:hAnsi="Arial" w:cs="Arial"/>
          <w:color w:val="000000"/>
          <w:sz w:val="24"/>
          <w:szCs w:val="24"/>
        </w:rPr>
        <w:t xml:space="preserve"> </w:t>
      </w:r>
      <w:r w:rsidRPr="008C547F">
        <w:rPr>
          <w:rFonts w:ascii="Arial" w:hAnsi="Arial" w:cs="Arial"/>
          <w:color w:val="000000"/>
          <w:sz w:val="24"/>
          <w:szCs w:val="24"/>
        </w:rPr>
        <w:t>deambulación, si no está contraindicado.</w:t>
      </w:r>
    </w:p>
    <w:p w14:paraId="12C751BD" w14:textId="77777777" w:rsidR="00C565C2" w:rsidRDefault="00F97BC1" w:rsidP="00F14CCD">
      <w:pPr>
        <w:pStyle w:val="Prrafodelista"/>
        <w:numPr>
          <w:ilvl w:val="0"/>
          <w:numId w:val="4"/>
        </w:numPr>
        <w:autoSpaceDE w:val="0"/>
        <w:autoSpaceDN w:val="0"/>
        <w:adjustRightInd w:val="0"/>
        <w:spacing w:before="240" w:after="0" w:line="240" w:lineRule="auto"/>
        <w:jc w:val="both"/>
        <w:rPr>
          <w:rFonts w:ascii="Arial" w:hAnsi="Arial" w:cs="Arial"/>
          <w:color w:val="000000"/>
          <w:sz w:val="24"/>
          <w:szCs w:val="24"/>
        </w:rPr>
      </w:pPr>
      <w:r w:rsidRPr="00BF7D8C">
        <w:rPr>
          <w:rFonts w:ascii="Arial" w:hAnsi="Arial" w:cs="Arial"/>
          <w:color w:val="000000"/>
          <w:sz w:val="24"/>
          <w:szCs w:val="24"/>
        </w:rPr>
        <w:t>Invitar a la paciente a cambiar frecuentemente de posición, evitando el decúbito</w:t>
      </w:r>
      <w:r w:rsidR="008C547F" w:rsidRPr="00BF7D8C">
        <w:rPr>
          <w:rFonts w:ascii="Arial" w:hAnsi="Arial" w:cs="Arial"/>
          <w:color w:val="000000"/>
          <w:sz w:val="24"/>
          <w:szCs w:val="24"/>
        </w:rPr>
        <w:t xml:space="preserve"> </w:t>
      </w:r>
      <w:r w:rsidRPr="00BF7D8C">
        <w:rPr>
          <w:rFonts w:ascii="Arial" w:hAnsi="Arial" w:cs="Arial"/>
          <w:color w:val="000000"/>
          <w:sz w:val="24"/>
          <w:szCs w:val="24"/>
        </w:rPr>
        <w:t>supino.</w:t>
      </w:r>
    </w:p>
    <w:p w14:paraId="0397819A" w14:textId="1A55B474" w:rsidR="00BF7D8C" w:rsidRPr="00C565C2" w:rsidRDefault="00624630" w:rsidP="00F14CCD">
      <w:pPr>
        <w:pStyle w:val="Prrafodelista"/>
        <w:numPr>
          <w:ilvl w:val="0"/>
          <w:numId w:val="4"/>
        </w:numPr>
        <w:autoSpaceDE w:val="0"/>
        <w:autoSpaceDN w:val="0"/>
        <w:adjustRightInd w:val="0"/>
        <w:spacing w:before="240" w:after="0" w:line="240" w:lineRule="auto"/>
        <w:jc w:val="both"/>
        <w:rPr>
          <w:rFonts w:ascii="Arial" w:hAnsi="Arial" w:cs="Arial"/>
          <w:color w:val="000000"/>
          <w:sz w:val="24"/>
          <w:szCs w:val="24"/>
        </w:rPr>
      </w:pPr>
      <w:r>
        <w:rPr>
          <w:rFonts w:ascii="Arial" w:hAnsi="Arial" w:cs="Arial"/>
          <w:color w:val="000000"/>
          <w:sz w:val="24"/>
          <w:szCs w:val="18"/>
        </w:rPr>
        <w:t xml:space="preserve">A las </w:t>
      </w:r>
      <w:r w:rsidR="002E3143">
        <w:rPr>
          <w:rFonts w:ascii="Arial" w:hAnsi="Arial" w:cs="Arial"/>
          <w:color w:val="000000"/>
          <w:sz w:val="24"/>
          <w:szCs w:val="18"/>
        </w:rPr>
        <w:t>gestantes</w:t>
      </w:r>
      <w:r>
        <w:rPr>
          <w:rFonts w:ascii="Arial" w:hAnsi="Arial" w:cs="Arial"/>
          <w:color w:val="000000"/>
          <w:sz w:val="24"/>
          <w:szCs w:val="18"/>
        </w:rPr>
        <w:t xml:space="preserve"> se les debe</w:t>
      </w:r>
      <w:r w:rsidR="00C565C2" w:rsidRPr="00C565C2">
        <w:rPr>
          <w:rFonts w:ascii="Arial" w:hAnsi="Arial" w:cs="Arial"/>
          <w:color w:val="000000"/>
          <w:sz w:val="24"/>
          <w:szCs w:val="18"/>
        </w:rPr>
        <w:t xml:space="preserve"> informa</w:t>
      </w:r>
      <w:r w:rsidR="002E3143">
        <w:rPr>
          <w:rFonts w:ascii="Arial" w:hAnsi="Arial" w:cs="Arial"/>
          <w:color w:val="000000"/>
          <w:sz w:val="24"/>
          <w:szCs w:val="18"/>
        </w:rPr>
        <w:t>r, que lo</w:t>
      </w:r>
      <w:r>
        <w:rPr>
          <w:rFonts w:ascii="Arial" w:hAnsi="Arial" w:cs="Arial"/>
          <w:color w:val="000000"/>
          <w:sz w:val="24"/>
          <w:szCs w:val="18"/>
        </w:rPr>
        <w:t>s líquido</w:t>
      </w:r>
      <w:r w:rsidRPr="00C565C2">
        <w:rPr>
          <w:rFonts w:ascii="Arial" w:hAnsi="Arial" w:cs="Arial"/>
          <w:color w:val="000000"/>
          <w:sz w:val="24"/>
          <w:szCs w:val="18"/>
        </w:rPr>
        <w:t>s</w:t>
      </w:r>
      <w:r>
        <w:rPr>
          <w:rFonts w:ascii="Arial" w:hAnsi="Arial" w:cs="Arial"/>
          <w:color w:val="000000"/>
          <w:sz w:val="24"/>
          <w:szCs w:val="18"/>
        </w:rPr>
        <w:t xml:space="preserve">  isotónico</w:t>
      </w:r>
      <w:r w:rsidR="00C565C2" w:rsidRPr="00C565C2">
        <w:rPr>
          <w:rFonts w:ascii="Arial" w:hAnsi="Arial" w:cs="Arial"/>
          <w:color w:val="000000"/>
          <w:sz w:val="24"/>
          <w:szCs w:val="18"/>
        </w:rPr>
        <w:t>s (hidratantes) son eficaces para combatir la cetosis, y por ello, pr</w:t>
      </w:r>
      <w:r w:rsidR="002E3143">
        <w:rPr>
          <w:rFonts w:ascii="Arial" w:hAnsi="Arial" w:cs="Arial"/>
          <w:color w:val="000000"/>
          <w:sz w:val="24"/>
          <w:szCs w:val="18"/>
        </w:rPr>
        <w:t xml:space="preserve">eferibles </w:t>
      </w:r>
      <w:r w:rsidR="00C565C2">
        <w:rPr>
          <w:rFonts w:ascii="Arial" w:hAnsi="Arial" w:cs="Arial"/>
          <w:color w:val="000000"/>
          <w:sz w:val="24"/>
          <w:szCs w:val="18"/>
        </w:rPr>
        <w:t xml:space="preserve"> la ingesta de agua</w:t>
      </w:r>
      <w:r>
        <w:rPr>
          <w:rFonts w:ascii="Arial" w:hAnsi="Arial" w:cs="Arial"/>
          <w:color w:val="000000"/>
          <w:sz w:val="24"/>
          <w:szCs w:val="18"/>
        </w:rPr>
        <w:t>,</w:t>
      </w:r>
      <w:r w:rsidR="00C565C2">
        <w:rPr>
          <w:rStyle w:val="Refdenotaalpie"/>
          <w:rFonts w:ascii="Arial" w:hAnsi="Arial" w:cs="Arial"/>
          <w:color w:val="000000"/>
          <w:sz w:val="24"/>
          <w:szCs w:val="18"/>
        </w:rPr>
        <w:footnoteReference w:id="2"/>
      </w:r>
      <w:r>
        <w:rPr>
          <w:rFonts w:ascii="Arial" w:hAnsi="Arial" w:cs="Arial"/>
          <w:color w:val="000000"/>
          <w:sz w:val="24"/>
          <w:szCs w:val="18"/>
        </w:rPr>
        <w:t xml:space="preserve"> ya que también se requiere prevenir complicaciones en caso de procedimiento quirúrgico.</w:t>
      </w:r>
    </w:p>
    <w:p w14:paraId="66539E6D" w14:textId="0F71C315" w:rsidR="00BF7D8C" w:rsidRDefault="00F97BC1" w:rsidP="00F14CCD">
      <w:pPr>
        <w:pStyle w:val="Prrafodelista"/>
        <w:numPr>
          <w:ilvl w:val="0"/>
          <w:numId w:val="4"/>
        </w:numPr>
        <w:autoSpaceDE w:val="0"/>
        <w:autoSpaceDN w:val="0"/>
        <w:adjustRightInd w:val="0"/>
        <w:spacing w:before="240" w:after="0" w:line="240" w:lineRule="auto"/>
        <w:jc w:val="both"/>
        <w:rPr>
          <w:rFonts w:ascii="Arial" w:hAnsi="Arial" w:cs="Arial"/>
          <w:color w:val="000000"/>
          <w:sz w:val="24"/>
          <w:szCs w:val="24"/>
        </w:rPr>
      </w:pPr>
      <w:r w:rsidRPr="00BF7D8C">
        <w:rPr>
          <w:rFonts w:ascii="Arial" w:hAnsi="Arial" w:cs="Arial"/>
          <w:color w:val="000000"/>
          <w:sz w:val="24"/>
          <w:szCs w:val="24"/>
        </w:rPr>
        <w:t>Informarle a la paciente que evite los pujos durante este primer período y</w:t>
      </w:r>
      <w:r w:rsidR="00BF7D8C" w:rsidRPr="00BF7D8C">
        <w:rPr>
          <w:rFonts w:ascii="Arial" w:hAnsi="Arial" w:cs="Arial"/>
          <w:color w:val="000000"/>
          <w:sz w:val="24"/>
          <w:szCs w:val="24"/>
        </w:rPr>
        <w:t xml:space="preserve"> </w:t>
      </w:r>
      <w:r w:rsidR="002E3143">
        <w:rPr>
          <w:rFonts w:ascii="Arial" w:hAnsi="Arial" w:cs="Arial"/>
          <w:color w:val="000000"/>
          <w:sz w:val="24"/>
          <w:szCs w:val="24"/>
        </w:rPr>
        <w:t>micciones</w:t>
      </w:r>
      <w:r w:rsidRPr="00BF7D8C">
        <w:rPr>
          <w:rFonts w:ascii="Arial" w:hAnsi="Arial" w:cs="Arial"/>
          <w:color w:val="000000"/>
          <w:sz w:val="24"/>
          <w:szCs w:val="24"/>
        </w:rPr>
        <w:t xml:space="preserve"> con frecuencia</w:t>
      </w:r>
      <w:r w:rsidR="002E3143">
        <w:rPr>
          <w:rFonts w:ascii="Arial" w:hAnsi="Arial" w:cs="Arial"/>
          <w:color w:val="000000"/>
          <w:sz w:val="24"/>
          <w:szCs w:val="24"/>
        </w:rPr>
        <w:t>,</w:t>
      </w:r>
      <w:r w:rsidRPr="00BF7D8C">
        <w:rPr>
          <w:rFonts w:ascii="Arial" w:hAnsi="Arial" w:cs="Arial"/>
          <w:color w:val="000000"/>
          <w:sz w:val="24"/>
          <w:szCs w:val="24"/>
        </w:rPr>
        <w:t xml:space="preserve"> para evitar el cateterismo vesical. Si está contraindicada</w:t>
      </w:r>
      <w:r w:rsidR="00BF7D8C" w:rsidRPr="00BF7D8C">
        <w:rPr>
          <w:rFonts w:ascii="Arial" w:hAnsi="Arial" w:cs="Arial"/>
          <w:color w:val="000000"/>
          <w:sz w:val="24"/>
          <w:szCs w:val="24"/>
        </w:rPr>
        <w:t xml:space="preserve"> </w:t>
      </w:r>
      <w:r w:rsidRPr="00BF7D8C">
        <w:rPr>
          <w:rFonts w:ascii="Arial" w:hAnsi="Arial" w:cs="Arial"/>
          <w:color w:val="000000"/>
          <w:sz w:val="24"/>
          <w:szCs w:val="24"/>
        </w:rPr>
        <w:t>la deambulación facilitarle el pato.</w:t>
      </w:r>
    </w:p>
    <w:p w14:paraId="30F19F41" w14:textId="77777777" w:rsidR="00BF7D8C" w:rsidRDefault="00F97BC1" w:rsidP="00F14CCD">
      <w:pPr>
        <w:pStyle w:val="Prrafodelista"/>
        <w:numPr>
          <w:ilvl w:val="0"/>
          <w:numId w:val="4"/>
        </w:numPr>
        <w:autoSpaceDE w:val="0"/>
        <w:autoSpaceDN w:val="0"/>
        <w:adjustRightInd w:val="0"/>
        <w:spacing w:before="240" w:after="0" w:line="240" w:lineRule="auto"/>
        <w:jc w:val="both"/>
        <w:rPr>
          <w:rFonts w:ascii="Arial" w:hAnsi="Arial" w:cs="Arial"/>
          <w:color w:val="000000"/>
          <w:sz w:val="24"/>
          <w:szCs w:val="24"/>
        </w:rPr>
      </w:pPr>
      <w:r w:rsidRPr="00BF7D8C">
        <w:rPr>
          <w:rFonts w:ascii="Arial" w:hAnsi="Arial" w:cs="Arial"/>
          <w:color w:val="000000"/>
          <w:sz w:val="24"/>
          <w:szCs w:val="24"/>
        </w:rPr>
        <w:t>Tener en cada valoración los más estrictos principios de asepsia y antisepsia;</w:t>
      </w:r>
      <w:r w:rsidR="00BF7D8C" w:rsidRPr="00BF7D8C">
        <w:rPr>
          <w:rFonts w:ascii="Arial" w:hAnsi="Arial" w:cs="Arial"/>
          <w:color w:val="000000"/>
          <w:sz w:val="24"/>
          <w:szCs w:val="24"/>
        </w:rPr>
        <w:t xml:space="preserve"> </w:t>
      </w:r>
      <w:r w:rsidRPr="00BF7D8C">
        <w:rPr>
          <w:rFonts w:ascii="Arial" w:hAnsi="Arial" w:cs="Arial"/>
          <w:color w:val="000000"/>
          <w:sz w:val="24"/>
          <w:szCs w:val="24"/>
        </w:rPr>
        <w:t>disponiendo adecuadamente de los materiales y equipos.</w:t>
      </w:r>
    </w:p>
    <w:p w14:paraId="40774A6B" w14:textId="2088FAA7" w:rsidR="00BF7D8C" w:rsidRDefault="00F97BC1" w:rsidP="00F14CCD">
      <w:pPr>
        <w:pStyle w:val="Prrafodelista"/>
        <w:numPr>
          <w:ilvl w:val="0"/>
          <w:numId w:val="4"/>
        </w:numPr>
        <w:autoSpaceDE w:val="0"/>
        <w:autoSpaceDN w:val="0"/>
        <w:adjustRightInd w:val="0"/>
        <w:spacing w:before="240" w:after="0" w:line="240" w:lineRule="auto"/>
        <w:jc w:val="both"/>
        <w:rPr>
          <w:rFonts w:ascii="Arial" w:hAnsi="Arial" w:cs="Arial"/>
          <w:color w:val="000000"/>
          <w:sz w:val="24"/>
          <w:szCs w:val="24"/>
        </w:rPr>
      </w:pPr>
      <w:r w:rsidRPr="00BF7D8C">
        <w:rPr>
          <w:rFonts w:ascii="Arial" w:hAnsi="Arial" w:cs="Arial"/>
          <w:color w:val="000000"/>
          <w:sz w:val="24"/>
          <w:szCs w:val="24"/>
        </w:rPr>
        <w:t xml:space="preserve">Asistir al médico durante la </w:t>
      </w:r>
      <w:r w:rsidR="002E3143">
        <w:rPr>
          <w:rFonts w:ascii="Arial" w:hAnsi="Arial" w:cs="Arial"/>
          <w:color w:val="000000"/>
          <w:sz w:val="24"/>
          <w:szCs w:val="24"/>
        </w:rPr>
        <w:t>amni</w:t>
      </w:r>
      <w:r w:rsidR="0071499B" w:rsidRPr="00BF7D8C">
        <w:rPr>
          <w:rFonts w:ascii="Arial" w:hAnsi="Arial" w:cs="Arial"/>
          <w:color w:val="000000"/>
          <w:sz w:val="24"/>
          <w:szCs w:val="24"/>
        </w:rPr>
        <w:t>otomía</w:t>
      </w:r>
      <w:r w:rsidRPr="00BF7D8C">
        <w:rPr>
          <w:rFonts w:ascii="Arial" w:hAnsi="Arial" w:cs="Arial"/>
          <w:color w:val="000000"/>
          <w:sz w:val="24"/>
          <w:szCs w:val="24"/>
        </w:rPr>
        <w:t xml:space="preserve"> y tomar fetocardia inmediatamente</w:t>
      </w:r>
      <w:r w:rsidR="00BF7D8C" w:rsidRPr="00BF7D8C">
        <w:rPr>
          <w:rFonts w:ascii="Arial" w:hAnsi="Arial" w:cs="Arial"/>
          <w:color w:val="000000"/>
          <w:sz w:val="24"/>
          <w:szCs w:val="24"/>
        </w:rPr>
        <w:t xml:space="preserve"> </w:t>
      </w:r>
      <w:r w:rsidRPr="00BF7D8C">
        <w:rPr>
          <w:rFonts w:ascii="Arial" w:hAnsi="Arial" w:cs="Arial"/>
          <w:color w:val="000000"/>
          <w:sz w:val="24"/>
          <w:szCs w:val="24"/>
        </w:rPr>
        <w:t>terminado este procedimiento.</w:t>
      </w:r>
    </w:p>
    <w:p w14:paraId="3B6EC17D" w14:textId="77777777" w:rsidR="00BF7D8C" w:rsidRDefault="00F97BC1" w:rsidP="00F14CCD">
      <w:pPr>
        <w:pStyle w:val="Prrafodelista"/>
        <w:numPr>
          <w:ilvl w:val="0"/>
          <w:numId w:val="4"/>
        </w:numPr>
        <w:autoSpaceDE w:val="0"/>
        <w:autoSpaceDN w:val="0"/>
        <w:adjustRightInd w:val="0"/>
        <w:spacing w:before="240" w:after="0" w:line="240" w:lineRule="auto"/>
        <w:jc w:val="both"/>
        <w:rPr>
          <w:rFonts w:ascii="Arial" w:hAnsi="Arial" w:cs="Arial"/>
          <w:color w:val="000000"/>
          <w:sz w:val="24"/>
          <w:szCs w:val="24"/>
        </w:rPr>
      </w:pPr>
      <w:r w:rsidRPr="00BF7D8C">
        <w:rPr>
          <w:rFonts w:ascii="Arial" w:hAnsi="Arial" w:cs="Arial"/>
          <w:color w:val="000000"/>
          <w:sz w:val="24"/>
          <w:szCs w:val="24"/>
        </w:rPr>
        <w:t>Administ</w:t>
      </w:r>
      <w:r w:rsidR="00C565C2">
        <w:rPr>
          <w:rFonts w:ascii="Arial" w:hAnsi="Arial" w:cs="Arial"/>
          <w:color w:val="000000"/>
          <w:sz w:val="24"/>
          <w:szCs w:val="24"/>
        </w:rPr>
        <w:t xml:space="preserve">rar los medicamentos indicados por </w:t>
      </w:r>
      <w:r w:rsidRPr="00BF7D8C">
        <w:rPr>
          <w:rFonts w:ascii="Arial" w:hAnsi="Arial" w:cs="Arial"/>
          <w:color w:val="000000"/>
          <w:sz w:val="24"/>
          <w:szCs w:val="24"/>
        </w:rPr>
        <w:t>el médico.</w:t>
      </w:r>
    </w:p>
    <w:p w14:paraId="2301B15A" w14:textId="5DDD91A0" w:rsidR="00BF7D8C" w:rsidRDefault="00F97BC1" w:rsidP="00F14CCD">
      <w:pPr>
        <w:pStyle w:val="Prrafodelista"/>
        <w:numPr>
          <w:ilvl w:val="0"/>
          <w:numId w:val="4"/>
        </w:numPr>
        <w:autoSpaceDE w:val="0"/>
        <w:autoSpaceDN w:val="0"/>
        <w:adjustRightInd w:val="0"/>
        <w:spacing w:before="240" w:after="0" w:line="240" w:lineRule="auto"/>
        <w:jc w:val="both"/>
        <w:rPr>
          <w:rFonts w:ascii="Arial" w:hAnsi="Arial" w:cs="Arial"/>
          <w:color w:val="000000"/>
          <w:sz w:val="24"/>
          <w:szCs w:val="24"/>
        </w:rPr>
      </w:pPr>
      <w:r w:rsidRPr="00BF7D8C">
        <w:rPr>
          <w:rFonts w:ascii="Arial" w:hAnsi="Arial" w:cs="Arial"/>
          <w:color w:val="000000"/>
          <w:sz w:val="24"/>
          <w:szCs w:val="24"/>
        </w:rPr>
        <w:t>Administrar oxig</w:t>
      </w:r>
      <w:r w:rsidR="00BF7D8C">
        <w:rPr>
          <w:rFonts w:ascii="Arial" w:hAnsi="Arial" w:cs="Arial"/>
          <w:color w:val="000000"/>
          <w:sz w:val="24"/>
          <w:szCs w:val="24"/>
        </w:rPr>
        <w:t>eno cuando el médico lo indique</w:t>
      </w:r>
      <w:r w:rsidR="00806BB0">
        <w:rPr>
          <w:rFonts w:ascii="Arial" w:hAnsi="Arial" w:cs="Arial"/>
          <w:color w:val="000000"/>
          <w:sz w:val="24"/>
          <w:szCs w:val="24"/>
        </w:rPr>
        <w:t xml:space="preserve">, </w:t>
      </w:r>
      <w:r w:rsidR="00BF7D8C">
        <w:rPr>
          <w:rFonts w:ascii="Arial" w:hAnsi="Arial" w:cs="Arial"/>
          <w:color w:val="000000"/>
          <w:sz w:val="24"/>
          <w:szCs w:val="24"/>
        </w:rPr>
        <w:t xml:space="preserve">registrarlo en hoja de </w:t>
      </w:r>
      <w:r w:rsidR="0071499B">
        <w:rPr>
          <w:rFonts w:ascii="Arial" w:hAnsi="Arial" w:cs="Arial"/>
          <w:color w:val="000000"/>
          <w:sz w:val="24"/>
          <w:szCs w:val="24"/>
        </w:rPr>
        <w:t>oxígeno</w:t>
      </w:r>
      <w:r w:rsidR="00BF7D8C">
        <w:rPr>
          <w:rFonts w:ascii="Arial" w:hAnsi="Arial" w:cs="Arial"/>
          <w:color w:val="000000"/>
          <w:sz w:val="24"/>
          <w:szCs w:val="24"/>
        </w:rPr>
        <w:t xml:space="preserve"> y realizar nota de enfermería</w:t>
      </w:r>
      <w:r w:rsidR="00806BB0">
        <w:rPr>
          <w:rFonts w:ascii="Arial" w:hAnsi="Arial" w:cs="Arial"/>
          <w:color w:val="000000"/>
          <w:sz w:val="24"/>
          <w:szCs w:val="24"/>
        </w:rPr>
        <w:t>.</w:t>
      </w:r>
    </w:p>
    <w:p w14:paraId="17CE41E4" w14:textId="42FC4A7E" w:rsidR="00B05B85" w:rsidRPr="00B05B85" w:rsidRDefault="00F97BC1" w:rsidP="00B05B85">
      <w:pPr>
        <w:pStyle w:val="Prrafodelista"/>
        <w:numPr>
          <w:ilvl w:val="0"/>
          <w:numId w:val="4"/>
        </w:numPr>
        <w:autoSpaceDE w:val="0"/>
        <w:autoSpaceDN w:val="0"/>
        <w:adjustRightInd w:val="0"/>
        <w:spacing w:before="240" w:after="0" w:line="240" w:lineRule="auto"/>
        <w:jc w:val="both"/>
        <w:rPr>
          <w:rFonts w:ascii="Arial" w:hAnsi="Arial" w:cs="Arial"/>
          <w:color w:val="000000"/>
          <w:sz w:val="24"/>
          <w:szCs w:val="24"/>
        </w:rPr>
      </w:pPr>
      <w:r w:rsidRPr="00BF7D8C">
        <w:rPr>
          <w:rFonts w:ascii="Arial" w:hAnsi="Arial" w:cs="Arial"/>
          <w:color w:val="000000"/>
          <w:sz w:val="24"/>
          <w:szCs w:val="24"/>
        </w:rPr>
        <w:t>Vigilar que el acceso venoso se encuentre permeable y mantener la paciente</w:t>
      </w:r>
      <w:r w:rsidR="00BF7D8C" w:rsidRPr="00BF7D8C">
        <w:rPr>
          <w:rFonts w:ascii="Arial" w:hAnsi="Arial" w:cs="Arial"/>
          <w:color w:val="000000"/>
          <w:sz w:val="24"/>
          <w:szCs w:val="24"/>
        </w:rPr>
        <w:t xml:space="preserve"> </w:t>
      </w:r>
      <w:r w:rsidRPr="00BF7D8C">
        <w:rPr>
          <w:rFonts w:ascii="Arial" w:hAnsi="Arial" w:cs="Arial"/>
          <w:color w:val="000000"/>
          <w:sz w:val="24"/>
          <w:szCs w:val="24"/>
        </w:rPr>
        <w:t>hidratada.</w:t>
      </w:r>
    </w:p>
    <w:p w14:paraId="2535CA70" w14:textId="77777777" w:rsidR="00A338D4" w:rsidRDefault="00624630" w:rsidP="00F14CCD">
      <w:pPr>
        <w:pStyle w:val="Prrafodelista"/>
        <w:numPr>
          <w:ilvl w:val="0"/>
          <w:numId w:val="4"/>
        </w:numPr>
        <w:autoSpaceDE w:val="0"/>
        <w:autoSpaceDN w:val="0"/>
        <w:adjustRightInd w:val="0"/>
        <w:spacing w:before="240" w:after="0" w:line="240" w:lineRule="auto"/>
        <w:jc w:val="both"/>
        <w:rPr>
          <w:rFonts w:ascii="Arial" w:hAnsi="Arial" w:cs="Arial"/>
          <w:color w:val="000000"/>
          <w:sz w:val="24"/>
          <w:szCs w:val="24"/>
        </w:rPr>
      </w:pPr>
      <w:r>
        <w:rPr>
          <w:rFonts w:ascii="Arial" w:hAnsi="Arial" w:cs="Arial"/>
          <w:color w:val="000000"/>
          <w:sz w:val="24"/>
          <w:szCs w:val="24"/>
        </w:rPr>
        <w:t>En condiciones generales se debe hacer las exploraciones vaginales cada 4 horas</w:t>
      </w:r>
      <w:r>
        <w:rPr>
          <w:rStyle w:val="Refdenotaalpie"/>
          <w:rFonts w:ascii="Arial" w:hAnsi="Arial" w:cs="Arial"/>
          <w:color w:val="000000"/>
          <w:sz w:val="24"/>
          <w:szCs w:val="24"/>
        </w:rPr>
        <w:footnoteReference w:id="3"/>
      </w:r>
    </w:p>
    <w:p w14:paraId="1BA3F46B" w14:textId="7B83DCDA" w:rsidR="00A338D4" w:rsidRDefault="00A338D4" w:rsidP="00F14CCD">
      <w:pPr>
        <w:pStyle w:val="Prrafodelista"/>
        <w:numPr>
          <w:ilvl w:val="0"/>
          <w:numId w:val="4"/>
        </w:numPr>
        <w:autoSpaceDE w:val="0"/>
        <w:autoSpaceDN w:val="0"/>
        <w:adjustRightInd w:val="0"/>
        <w:spacing w:before="240" w:after="0" w:line="240" w:lineRule="auto"/>
        <w:jc w:val="both"/>
        <w:rPr>
          <w:rFonts w:ascii="Arial" w:hAnsi="Arial" w:cs="Arial"/>
          <w:color w:val="000000"/>
          <w:sz w:val="24"/>
          <w:szCs w:val="24"/>
        </w:rPr>
      </w:pPr>
      <w:r>
        <w:rPr>
          <w:rFonts w:ascii="Arial" w:hAnsi="Arial" w:cs="Arial"/>
          <w:color w:val="000000"/>
          <w:sz w:val="24"/>
          <w:szCs w:val="24"/>
        </w:rPr>
        <w:lastRenderedPageBreak/>
        <w:t>Las</w:t>
      </w:r>
      <w:r w:rsidRPr="00A338D4">
        <w:rPr>
          <w:rFonts w:ascii="Arial" w:hAnsi="Arial" w:cs="Arial"/>
          <w:color w:val="000000"/>
          <w:sz w:val="24"/>
          <w:szCs w:val="24"/>
        </w:rPr>
        <w:t xml:space="preserve"> exploraciones vaginales</w:t>
      </w:r>
      <w:r w:rsidR="00806BB0">
        <w:rPr>
          <w:rFonts w:ascii="Arial" w:hAnsi="Arial" w:cs="Arial"/>
          <w:color w:val="000000"/>
          <w:sz w:val="24"/>
          <w:szCs w:val="24"/>
        </w:rPr>
        <w:t>,</w:t>
      </w:r>
      <w:r w:rsidRPr="00A338D4">
        <w:rPr>
          <w:rFonts w:ascii="Arial" w:hAnsi="Arial" w:cs="Arial"/>
          <w:color w:val="000000"/>
          <w:sz w:val="24"/>
          <w:szCs w:val="24"/>
        </w:rPr>
        <w:t xml:space="preserve"> </w:t>
      </w:r>
      <w:r>
        <w:rPr>
          <w:rFonts w:ascii="Arial" w:hAnsi="Arial" w:cs="Arial"/>
          <w:color w:val="000000"/>
          <w:sz w:val="24"/>
          <w:szCs w:val="24"/>
        </w:rPr>
        <w:t xml:space="preserve">se pueden realizar </w:t>
      </w:r>
      <w:r w:rsidRPr="00A338D4">
        <w:rPr>
          <w:rFonts w:ascii="Arial" w:hAnsi="Arial" w:cs="Arial"/>
          <w:color w:val="000000"/>
          <w:sz w:val="24"/>
          <w:szCs w:val="24"/>
        </w:rPr>
        <w:t>antes de 4 horas en las mujeres con alteraciones del progreso del parto o según criterio médico, ante la sospecha o la presencia de complicaciones o si la mujer manifiesta sensación de pujos.</w:t>
      </w:r>
      <w:r w:rsidR="00A41453">
        <w:rPr>
          <w:rStyle w:val="Refdenotaalpie"/>
          <w:rFonts w:ascii="Arial" w:hAnsi="Arial" w:cs="Arial"/>
          <w:color w:val="000000"/>
          <w:sz w:val="24"/>
          <w:szCs w:val="24"/>
        </w:rPr>
        <w:footnoteReference w:id="4"/>
      </w:r>
    </w:p>
    <w:p w14:paraId="7BE47C84" w14:textId="77777777" w:rsidR="007B7F95" w:rsidRDefault="007B7F95" w:rsidP="007B7F95">
      <w:pPr>
        <w:pStyle w:val="Prrafodelista"/>
        <w:autoSpaceDE w:val="0"/>
        <w:autoSpaceDN w:val="0"/>
        <w:adjustRightInd w:val="0"/>
        <w:spacing w:after="0" w:line="240" w:lineRule="auto"/>
        <w:ind w:left="360"/>
        <w:jc w:val="both"/>
        <w:rPr>
          <w:rFonts w:ascii="Arial" w:hAnsi="Arial" w:cs="Arial"/>
          <w:color w:val="000000"/>
          <w:sz w:val="24"/>
          <w:szCs w:val="24"/>
        </w:rPr>
      </w:pPr>
    </w:p>
    <w:p w14:paraId="0789D762" w14:textId="0575EE84" w:rsidR="007B7F95" w:rsidRPr="00C3080E" w:rsidRDefault="00C553AF" w:rsidP="00861206">
      <w:pPr>
        <w:pStyle w:val="Ttulo2"/>
        <w:numPr>
          <w:ilvl w:val="1"/>
          <w:numId w:val="11"/>
        </w:numPr>
      </w:pPr>
      <w:bookmarkStart w:id="9" w:name="_Toc525204916"/>
      <w:r w:rsidRPr="00C3080E">
        <w:t>ANTES DE PRACTICAR UN TACTO VAGINAL:</w:t>
      </w:r>
      <w:bookmarkEnd w:id="9"/>
    </w:p>
    <w:p w14:paraId="2C6F2CD5" w14:textId="77777777" w:rsidR="00B05B85" w:rsidRPr="00C3080E" w:rsidRDefault="00B05B85" w:rsidP="007B7F95">
      <w:pPr>
        <w:pStyle w:val="Prrafodelista"/>
        <w:autoSpaceDE w:val="0"/>
        <w:autoSpaceDN w:val="0"/>
        <w:adjustRightInd w:val="0"/>
        <w:spacing w:after="0" w:line="240" w:lineRule="auto"/>
        <w:ind w:left="360"/>
        <w:jc w:val="both"/>
        <w:rPr>
          <w:rFonts w:ascii="Arial" w:hAnsi="Arial" w:cs="Arial"/>
          <w:b/>
          <w:color w:val="000000"/>
          <w:sz w:val="24"/>
          <w:szCs w:val="24"/>
        </w:rPr>
      </w:pPr>
    </w:p>
    <w:p w14:paraId="4E186ECB" w14:textId="60DBED34" w:rsidR="00A41453" w:rsidRDefault="007B7F95" w:rsidP="00A41453">
      <w:pPr>
        <w:pStyle w:val="Prrafodelista"/>
        <w:numPr>
          <w:ilvl w:val="0"/>
          <w:numId w:val="5"/>
        </w:numPr>
        <w:autoSpaceDE w:val="0"/>
        <w:autoSpaceDN w:val="0"/>
        <w:adjustRightInd w:val="0"/>
        <w:spacing w:after="0" w:line="240" w:lineRule="auto"/>
        <w:jc w:val="both"/>
        <w:rPr>
          <w:rFonts w:ascii="Arial" w:hAnsi="Arial" w:cs="Arial"/>
          <w:color w:val="000000"/>
          <w:sz w:val="24"/>
          <w:szCs w:val="24"/>
        </w:rPr>
      </w:pPr>
      <w:r w:rsidRPr="00A41453">
        <w:rPr>
          <w:rFonts w:ascii="Arial" w:hAnsi="Arial" w:cs="Arial"/>
          <w:color w:val="000000"/>
          <w:sz w:val="24"/>
          <w:szCs w:val="24"/>
        </w:rPr>
        <w:t>Confirmar que es realmente necesario</w:t>
      </w:r>
      <w:r w:rsidR="00DF0BEB">
        <w:rPr>
          <w:rFonts w:ascii="Arial" w:hAnsi="Arial" w:cs="Arial"/>
          <w:color w:val="000000"/>
          <w:sz w:val="24"/>
          <w:szCs w:val="24"/>
        </w:rPr>
        <w:t>,</w:t>
      </w:r>
      <w:r w:rsidRPr="00A41453">
        <w:rPr>
          <w:rFonts w:ascii="Arial" w:hAnsi="Arial" w:cs="Arial"/>
          <w:color w:val="000000"/>
          <w:sz w:val="24"/>
          <w:szCs w:val="24"/>
        </w:rPr>
        <w:t xml:space="preserve"> y que la información que</w:t>
      </w:r>
      <w:r w:rsidR="00A41453" w:rsidRPr="00A41453">
        <w:rPr>
          <w:rFonts w:ascii="Arial" w:hAnsi="Arial" w:cs="Arial"/>
          <w:color w:val="000000"/>
          <w:sz w:val="24"/>
          <w:szCs w:val="24"/>
        </w:rPr>
        <w:t xml:space="preserve"> </w:t>
      </w:r>
      <w:r w:rsidRPr="00A41453">
        <w:rPr>
          <w:rFonts w:ascii="Arial" w:hAnsi="Arial" w:cs="Arial"/>
          <w:color w:val="000000"/>
          <w:sz w:val="24"/>
          <w:szCs w:val="24"/>
        </w:rPr>
        <w:t>proporcione será relevante en la toma de decisiones.</w:t>
      </w:r>
    </w:p>
    <w:p w14:paraId="1A5F3153" w14:textId="77777777" w:rsidR="00A41453" w:rsidRDefault="007B7F95" w:rsidP="00F56F7A">
      <w:pPr>
        <w:pStyle w:val="Prrafodelista"/>
        <w:numPr>
          <w:ilvl w:val="0"/>
          <w:numId w:val="5"/>
        </w:numPr>
        <w:autoSpaceDE w:val="0"/>
        <w:autoSpaceDN w:val="0"/>
        <w:adjustRightInd w:val="0"/>
        <w:spacing w:after="0" w:line="240" w:lineRule="auto"/>
        <w:jc w:val="both"/>
        <w:rPr>
          <w:rFonts w:ascii="Arial" w:hAnsi="Arial" w:cs="Arial"/>
          <w:color w:val="000000"/>
          <w:sz w:val="24"/>
          <w:szCs w:val="24"/>
        </w:rPr>
      </w:pPr>
      <w:r w:rsidRPr="00A41453">
        <w:rPr>
          <w:rFonts w:ascii="Arial" w:hAnsi="Arial" w:cs="Arial"/>
          <w:color w:val="000000"/>
          <w:sz w:val="24"/>
          <w:szCs w:val="24"/>
        </w:rPr>
        <w:t>Ser consciente que el examen vaginal es una exploración molesta e</w:t>
      </w:r>
      <w:r w:rsidR="00A41453" w:rsidRPr="00A41453">
        <w:rPr>
          <w:rFonts w:ascii="Arial" w:hAnsi="Arial" w:cs="Arial"/>
          <w:color w:val="000000"/>
          <w:sz w:val="24"/>
          <w:szCs w:val="24"/>
        </w:rPr>
        <w:t xml:space="preserve"> </w:t>
      </w:r>
      <w:r w:rsidRPr="00A41453">
        <w:rPr>
          <w:rFonts w:ascii="Arial" w:hAnsi="Arial" w:cs="Arial"/>
          <w:color w:val="000000"/>
          <w:sz w:val="24"/>
          <w:szCs w:val="24"/>
        </w:rPr>
        <w:t>invasiva, asociada a un incremento del riesgo de infección.</w:t>
      </w:r>
    </w:p>
    <w:p w14:paraId="50F3ECE2" w14:textId="77777777" w:rsidR="00A41453" w:rsidRDefault="007B7F95" w:rsidP="00F56F7A">
      <w:pPr>
        <w:pStyle w:val="Prrafodelista"/>
        <w:numPr>
          <w:ilvl w:val="0"/>
          <w:numId w:val="5"/>
        </w:numPr>
        <w:autoSpaceDE w:val="0"/>
        <w:autoSpaceDN w:val="0"/>
        <w:adjustRightInd w:val="0"/>
        <w:spacing w:after="0" w:line="240" w:lineRule="auto"/>
        <w:jc w:val="both"/>
        <w:rPr>
          <w:rFonts w:ascii="Arial" w:hAnsi="Arial" w:cs="Arial"/>
          <w:color w:val="000000"/>
          <w:sz w:val="24"/>
          <w:szCs w:val="24"/>
        </w:rPr>
      </w:pPr>
      <w:r w:rsidRPr="00A41453">
        <w:rPr>
          <w:rFonts w:ascii="Arial" w:hAnsi="Arial" w:cs="Arial"/>
          <w:color w:val="000000"/>
          <w:sz w:val="24"/>
          <w:szCs w:val="24"/>
        </w:rPr>
        <w:t>Garantizar la privacidad, dignidad y comodidad de la mujer.</w:t>
      </w:r>
      <w:r w:rsidR="00A41453" w:rsidRPr="00A41453">
        <w:rPr>
          <w:rFonts w:ascii="Arial" w:hAnsi="Arial" w:cs="Arial"/>
          <w:color w:val="000000"/>
          <w:sz w:val="24"/>
          <w:szCs w:val="24"/>
        </w:rPr>
        <w:t xml:space="preserve"> </w:t>
      </w:r>
    </w:p>
    <w:p w14:paraId="12F6EED0" w14:textId="77777777" w:rsidR="00861206" w:rsidRDefault="007B7F95" w:rsidP="00861206">
      <w:pPr>
        <w:pStyle w:val="Prrafodelista"/>
        <w:numPr>
          <w:ilvl w:val="0"/>
          <w:numId w:val="5"/>
        </w:numPr>
        <w:autoSpaceDE w:val="0"/>
        <w:autoSpaceDN w:val="0"/>
        <w:adjustRightInd w:val="0"/>
        <w:spacing w:after="0" w:line="240" w:lineRule="auto"/>
        <w:jc w:val="both"/>
        <w:rPr>
          <w:rFonts w:ascii="Arial" w:hAnsi="Arial" w:cs="Arial"/>
          <w:color w:val="000000"/>
          <w:sz w:val="24"/>
          <w:szCs w:val="24"/>
        </w:rPr>
      </w:pPr>
      <w:r w:rsidRPr="00A41453">
        <w:rPr>
          <w:rFonts w:ascii="Arial" w:hAnsi="Arial" w:cs="Arial"/>
          <w:color w:val="000000"/>
          <w:sz w:val="24"/>
          <w:szCs w:val="24"/>
        </w:rPr>
        <w:t>Explicar la razón por la que se practica</w:t>
      </w:r>
      <w:r w:rsidR="00DF0BEB">
        <w:rPr>
          <w:rFonts w:ascii="Arial" w:hAnsi="Arial" w:cs="Arial"/>
          <w:color w:val="000000"/>
          <w:sz w:val="24"/>
          <w:szCs w:val="24"/>
        </w:rPr>
        <w:t xml:space="preserve"> el </w:t>
      </w:r>
      <w:r w:rsidR="00DF0BEB" w:rsidRPr="00A41453">
        <w:rPr>
          <w:rFonts w:ascii="Arial" w:hAnsi="Arial" w:cs="Arial"/>
          <w:color w:val="000000"/>
          <w:sz w:val="24"/>
          <w:szCs w:val="24"/>
        </w:rPr>
        <w:t>examen vaginal</w:t>
      </w:r>
      <w:r w:rsidRPr="00A41453">
        <w:rPr>
          <w:rFonts w:ascii="Arial" w:hAnsi="Arial" w:cs="Arial"/>
          <w:color w:val="000000"/>
          <w:sz w:val="24"/>
          <w:szCs w:val="24"/>
        </w:rPr>
        <w:t xml:space="preserve"> y los hallazgos encontrados,</w:t>
      </w:r>
      <w:r w:rsidR="00A41453" w:rsidRPr="00A41453">
        <w:rPr>
          <w:rFonts w:ascii="Arial" w:hAnsi="Arial" w:cs="Arial"/>
          <w:color w:val="000000"/>
          <w:sz w:val="24"/>
          <w:szCs w:val="24"/>
        </w:rPr>
        <w:t xml:space="preserve"> </w:t>
      </w:r>
      <w:r w:rsidRPr="00A41453">
        <w:rPr>
          <w:rFonts w:ascii="Arial" w:hAnsi="Arial" w:cs="Arial"/>
          <w:color w:val="000000"/>
          <w:sz w:val="24"/>
          <w:szCs w:val="24"/>
        </w:rPr>
        <w:t>con delicadeza, sobre todo si no son los esperados por la mujer.</w:t>
      </w:r>
      <w:r w:rsidR="00A41453">
        <w:rPr>
          <w:rStyle w:val="Refdenotaalpie"/>
          <w:rFonts w:ascii="Arial" w:hAnsi="Arial" w:cs="Arial"/>
          <w:color w:val="000000"/>
          <w:sz w:val="24"/>
          <w:szCs w:val="24"/>
        </w:rPr>
        <w:footnoteReference w:id="5"/>
      </w:r>
    </w:p>
    <w:p w14:paraId="09739C8C" w14:textId="77777777" w:rsidR="00861206" w:rsidRDefault="00624630" w:rsidP="00861206">
      <w:pPr>
        <w:pStyle w:val="Prrafodelista"/>
        <w:numPr>
          <w:ilvl w:val="0"/>
          <w:numId w:val="5"/>
        </w:numPr>
        <w:autoSpaceDE w:val="0"/>
        <w:autoSpaceDN w:val="0"/>
        <w:adjustRightInd w:val="0"/>
        <w:spacing w:after="0" w:line="240" w:lineRule="auto"/>
        <w:jc w:val="both"/>
        <w:rPr>
          <w:rFonts w:ascii="Arial" w:hAnsi="Arial" w:cs="Arial"/>
          <w:color w:val="000000"/>
          <w:sz w:val="24"/>
          <w:szCs w:val="24"/>
        </w:rPr>
      </w:pPr>
      <w:r w:rsidRPr="00861206">
        <w:rPr>
          <w:rFonts w:ascii="Arial" w:hAnsi="Arial" w:cs="Arial"/>
          <w:color w:val="000000"/>
          <w:sz w:val="24"/>
          <w:szCs w:val="24"/>
        </w:rPr>
        <w:t>El examen pélvico también puede realizarse a solicitud de la gestante</w:t>
      </w:r>
      <w:r w:rsidR="00A338D4" w:rsidRPr="00861206">
        <w:rPr>
          <w:rFonts w:ascii="Arial" w:hAnsi="Arial" w:cs="Arial"/>
          <w:color w:val="000000"/>
          <w:sz w:val="24"/>
          <w:szCs w:val="24"/>
        </w:rPr>
        <w:t xml:space="preserve"> </w:t>
      </w:r>
      <w:r w:rsidRPr="00861206">
        <w:rPr>
          <w:rFonts w:ascii="Arial" w:hAnsi="Arial" w:cs="Arial"/>
          <w:color w:val="000000"/>
          <w:sz w:val="24"/>
          <w:szCs w:val="24"/>
        </w:rPr>
        <w:t>en circunstancias en las que se considere conveniente.</w:t>
      </w:r>
    </w:p>
    <w:p w14:paraId="0D991467" w14:textId="77777777" w:rsidR="00861206" w:rsidRDefault="00A41453" w:rsidP="00861206">
      <w:pPr>
        <w:pStyle w:val="Prrafodelista"/>
        <w:numPr>
          <w:ilvl w:val="0"/>
          <w:numId w:val="5"/>
        </w:numPr>
        <w:autoSpaceDE w:val="0"/>
        <w:autoSpaceDN w:val="0"/>
        <w:adjustRightInd w:val="0"/>
        <w:spacing w:after="0" w:line="240" w:lineRule="auto"/>
        <w:jc w:val="both"/>
        <w:rPr>
          <w:rFonts w:ascii="Arial" w:hAnsi="Arial" w:cs="Arial"/>
          <w:color w:val="000000"/>
          <w:sz w:val="24"/>
          <w:szCs w:val="24"/>
        </w:rPr>
      </w:pPr>
      <w:r w:rsidRPr="00861206">
        <w:rPr>
          <w:rFonts w:ascii="Arial" w:hAnsi="Arial" w:cs="Arial"/>
          <w:color w:val="000000"/>
          <w:sz w:val="24"/>
          <w:szCs w:val="24"/>
        </w:rPr>
        <w:t xml:space="preserve">Para el examen obstétrico no se utilizan antisépticos, se recomienda utilizar agua corriente para el lavado genital </w:t>
      </w:r>
    </w:p>
    <w:p w14:paraId="1ED2E2B7" w14:textId="77777777" w:rsidR="00861206" w:rsidRDefault="000B271D" w:rsidP="00861206">
      <w:pPr>
        <w:pStyle w:val="Prrafodelista"/>
        <w:numPr>
          <w:ilvl w:val="0"/>
          <w:numId w:val="5"/>
        </w:numPr>
        <w:autoSpaceDE w:val="0"/>
        <w:autoSpaceDN w:val="0"/>
        <w:adjustRightInd w:val="0"/>
        <w:spacing w:after="0" w:line="240" w:lineRule="auto"/>
        <w:jc w:val="both"/>
        <w:rPr>
          <w:rFonts w:ascii="Arial" w:hAnsi="Arial" w:cs="Arial"/>
          <w:color w:val="000000"/>
          <w:sz w:val="24"/>
          <w:szCs w:val="24"/>
        </w:rPr>
      </w:pPr>
      <w:r w:rsidRPr="00861206">
        <w:rPr>
          <w:rFonts w:ascii="Arial" w:hAnsi="Arial" w:cs="Arial"/>
          <w:color w:val="000000"/>
          <w:sz w:val="24"/>
          <w:szCs w:val="24"/>
        </w:rPr>
        <w:t>En caso de estar las membranas rotas, se debe evitar en lo posible el tacto vaginal.</w:t>
      </w:r>
      <w:r>
        <w:rPr>
          <w:rStyle w:val="Refdenotaalpie"/>
          <w:rFonts w:ascii="Arial" w:hAnsi="Arial" w:cs="Arial"/>
          <w:color w:val="000000"/>
          <w:sz w:val="24"/>
          <w:szCs w:val="24"/>
        </w:rPr>
        <w:footnoteReference w:id="6"/>
      </w:r>
    </w:p>
    <w:p w14:paraId="5AD54542" w14:textId="77777777" w:rsidR="00861206" w:rsidRDefault="00F97BC1" w:rsidP="00861206">
      <w:pPr>
        <w:pStyle w:val="Prrafodelista"/>
        <w:numPr>
          <w:ilvl w:val="0"/>
          <w:numId w:val="5"/>
        </w:numPr>
        <w:autoSpaceDE w:val="0"/>
        <w:autoSpaceDN w:val="0"/>
        <w:adjustRightInd w:val="0"/>
        <w:spacing w:after="0" w:line="240" w:lineRule="auto"/>
        <w:jc w:val="both"/>
        <w:rPr>
          <w:rFonts w:ascii="Arial" w:hAnsi="Arial" w:cs="Arial"/>
          <w:color w:val="000000"/>
          <w:sz w:val="24"/>
          <w:szCs w:val="24"/>
        </w:rPr>
      </w:pPr>
      <w:r w:rsidRPr="00861206">
        <w:rPr>
          <w:rFonts w:ascii="Arial" w:hAnsi="Arial" w:cs="Arial"/>
          <w:color w:val="000000"/>
          <w:sz w:val="24"/>
          <w:szCs w:val="24"/>
        </w:rPr>
        <w:t>Anexar el partograma en la historia clínica de todas las pacientes al inicio de la</w:t>
      </w:r>
      <w:r w:rsidR="00BF7D8C" w:rsidRPr="00861206">
        <w:rPr>
          <w:rFonts w:ascii="Arial" w:hAnsi="Arial" w:cs="Arial"/>
          <w:color w:val="000000"/>
          <w:sz w:val="24"/>
          <w:szCs w:val="24"/>
        </w:rPr>
        <w:t xml:space="preserve"> </w:t>
      </w:r>
      <w:r w:rsidRPr="00861206">
        <w:rPr>
          <w:rFonts w:ascii="Arial" w:hAnsi="Arial" w:cs="Arial"/>
          <w:color w:val="000000"/>
          <w:sz w:val="24"/>
          <w:szCs w:val="24"/>
        </w:rPr>
        <w:t>fase activa del trabajo de parto</w:t>
      </w:r>
      <w:r w:rsidR="00094D4F" w:rsidRPr="00861206">
        <w:rPr>
          <w:rFonts w:ascii="Arial" w:hAnsi="Arial" w:cs="Arial"/>
          <w:color w:val="000000"/>
          <w:sz w:val="24"/>
          <w:szCs w:val="24"/>
        </w:rPr>
        <w:t>,</w:t>
      </w:r>
      <w:r w:rsidRPr="00861206">
        <w:rPr>
          <w:rFonts w:ascii="Arial" w:hAnsi="Arial" w:cs="Arial"/>
          <w:color w:val="000000"/>
          <w:sz w:val="24"/>
          <w:szCs w:val="24"/>
        </w:rPr>
        <w:t xml:space="preserve"> para que este sea diligenciado por el médico.</w:t>
      </w:r>
    </w:p>
    <w:p w14:paraId="0D55E4ED" w14:textId="77B39191" w:rsidR="00861206" w:rsidRDefault="00F97BC1" w:rsidP="00861206">
      <w:pPr>
        <w:pStyle w:val="Prrafodelista"/>
        <w:numPr>
          <w:ilvl w:val="0"/>
          <w:numId w:val="5"/>
        </w:numPr>
        <w:autoSpaceDE w:val="0"/>
        <w:autoSpaceDN w:val="0"/>
        <w:adjustRightInd w:val="0"/>
        <w:spacing w:after="0" w:line="240" w:lineRule="auto"/>
        <w:jc w:val="both"/>
        <w:rPr>
          <w:rFonts w:ascii="Arial" w:hAnsi="Arial" w:cs="Arial"/>
          <w:color w:val="000000"/>
          <w:sz w:val="24"/>
          <w:szCs w:val="24"/>
        </w:rPr>
      </w:pPr>
      <w:r w:rsidRPr="00861206">
        <w:rPr>
          <w:rFonts w:ascii="Arial" w:hAnsi="Arial" w:cs="Arial"/>
          <w:color w:val="000000"/>
          <w:sz w:val="24"/>
          <w:szCs w:val="24"/>
        </w:rPr>
        <w:t xml:space="preserve">Trasladar a la paciente a la unidad de atención del parto cuando </w:t>
      </w:r>
      <w:r w:rsidR="00963AD1" w:rsidRPr="00861206">
        <w:rPr>
          <w:rFonts w:ascii="Arial" w:hAnsi="Arial" w:cs="Arial"/>
          <w:color w:val="000000"/>
          <w:sz w:val="24"/>
          <w:szCs w:val="24"/>
        </w:rPr>
        <w:t>haya</w:t>
      </w:r>
      <w:r w:rsidR="00BF7D8C" w:rsidRPr="00861206">
        <w:rPr>
          <w:rFonts w:ascii="Arial" w:hAnsi="Arial" w:cs="Arial"/>
          <w:color w:val="000000"/>
          <w:sz w:val="24"/>
          <w:szCs w:val="24"/>
        </w:rPr>
        <w:t xml:space="preserve"> signos inminentes de qu</w:t>
      </w:r>
      <w:r w:rsidR="00094D4F" w:rsidRPr="00861206">
        <w:rPr>
          <w:rFonts w:ascii="Arial" w:hAnsi="Arial" w:cs="Arial"/>
          <w:color w:val="000000"/>
          <w:sz w:val="24"/>
          <w:szCs w:val="24"/>
        </w:rPr>
        <w:t>e la presentación ha descendido.</w:t>
      </w:r>
    </w:p>
    <w:p w14:paraId="19774CCE" w14:textId="77777777" w:rsidR="00861206" w:rsidRDefault="00F97BC1" w:rsidP="00861206">
      <w:pPr>
        <w:pStyle w:val="Prrafodelista"/>
        <w:numPr>
          <w:ilvl w:val="0"/>
          <w:numId w:val="5"/>
        </w:numPr>
        <w:autoSpaceDE w:val="0"/>
        <w:autoSpaceDN w:val="0"/>
        <w:adjustRightInd w:val="0"/>
        <w:spacing w:after="0" w:line="240" w:lineRule="auto"/>
        <w:jc w:val="both"/>
        <w:rPr>
          <w:rFonts w:ascii="Arial" w:hAnsi="Arial" w:cs="Arial"/>
          <w:color w:val="000000"/>
          <w:sz w:val="24"/>
          <w:szCs w:val="24"/>
        </w:rPr>
      </w:pPr>
      <w:r w:rsidRPr="00861206">
        <w:rPr>
          <w:rFonts w:ascii="Arial" w:hAnsi="Arial" w:cs="Arial"/>
          <w:color w:val="000000"/>
          <w:sz w:val="24"/>
          <w:szCs w:val="24"/>
        </w:rPr>
        <w:t>Realizar nota de enfermería en la historia clínica sistematizada, (Dinámica</w:t>
      </w:r>
      <w:r w:rsidR="00BF7D8C" w:rsidRPr="00861206">
        <w:rPr>
          <w:rFonts w:ascii="Arial" w:hAnsi="Arial" w:cs="Arial"/>
          <w:color w:val="000000"/>
          <w:sz w:val="24"/>
          <w:szCs w:val="24"/>
        </w:rPr>
        <w:t xml:space="preserve"> </w:t>
      </w:r>
      <w:r w:rsidRPr="00861206">
        <w:rPr>
          <w:rFonts w:ascii="Arial" w:hAnsi="Arial" w:cs="Arial"/>
          <w:color w:val="000000"/>
          <w:sz w:val="24"/>
          <w:szCs w:val="24"/>
        </w:rPr>
        <w:t>Gerencial) describiendo la evolución del primer periodo de trabajo de parto y los</w:t>
      </w:r>
      <w:r w:rsidR="00BF7D8C" w:rsidRPr="00861206">
        <w:rPr>
          <w:rFonts w:ascii="Arial" w:hAnsi="Arial" w:cs="Arial"/>
          <w:color w:val="000000"/>
          <w:sz w:val="24"/>
          <w:szCs w:val="24"/>
        </w:rPr>
        <w:t xml:space="preserve"> </w:t>
      </w:r>
      <w:r w:rsidRPr="00861206">
        <w:rPr>
          <w:rFonts w:ascii="Arial" w:hAnsi="Arial" w:cs="Arial"/>
          <w:color w:val="000000"/>
          <w:sz w:val="24"/>
          <w:szCs w:val="24"/>
        </w:rPr>
        <w:t>procedimientos realizados.</w:t>
      </w:r>
    </w:p>
    <w:p w14:paraId="0F510FCA" w14:textId="10CA34E9" w:rsidR="00F97BC1" w:rsidRPr="00861206" w:rsidRDefault="00F97BC1" w:rsidP="00861206">
      <w:pPr>
        <w:pStyle w:val="Prrafodelista"/>
        <w:numPr>
          <w:ilvl w:val="0"/>
          <w:numId w:val="5"/>
        </w:numPr>
        <w:autoSpaceDE w:val="0"/>
        <w:autoSpaceDN w:val="0"/>
        <w:adjustRightInd w:val="0"/>
        <w:spacing w:after="0" w:line="240" w:lineRule="auto"/>
        <w:jc w:val="both"/>
        <w:rPr>
          <w:rFonts w:ascii="Arial" w:hAnsi="Arial" w:cs="Arial"/>
          <w:color w:val="000000"/>
          <w:sz w:val="24"/>
          <w:szCs w:val="24"/>
        </w:rPr>
      </w:pPr>
      <w:r w:rsidRPr="00861206">
        <w:rPr>
          <w:rFonts w:ascii="Arial" w:hAnsi="Arial" w:cs="Arial"/>
          <w:color w:val="000000"/>
          <w:sz w:val="24"/>
          <w:szCs w:val="24"/>
        </w:rPr>
        <w:t>Registrar en el Programa Dinámica Gerencial los equipos, medicamentos y</w:t>
      </w:r>
      <w:r w:rsidR="00BF7D8C" w:rsidRPr="00861206">
        <w:rPr>
          <w:rFonts w:ascii="Arial" w:hAnsi="Arial" w:cs="Arial"/>
          <w:color w:val="000000"/>
          <w:sz w:val="24"/>
          <w:szCs w:val="24"/>
        </w:rPr>
        <w:t xml:space="preserve"> </w:t>
      </w:r>
      <w:r w:rsidRPr="00861206">
        <w:rPr>
          <w:rFonts w:ascii="Arial" w:hAnsi="Arial" w:cs="Arial"/>
          <w:color w:val="000000"/>
          <w:sz w:val="24"/>
          <w:szCs w:val="24"/>
        </w:rPr>
        <w:t>material utilizados, para efectos de facturación.</w:t>
      </w:r>
    </w:p>
    <w:p w14:paraId="33D77B85" w14:textId="77777777" w:rsidR="00982E8B" w:rsidRDefault="00982E8B" w:rsidP="00982E8B">
      <w:pPr>
        <w:pStyle w:val="Prrafodelista"/>
        <w:autoSpaceDE w:val="0"/>
        <w:autoSpaceDN w:val="0"/>
        <w:adjustRightInd w:val="0"/>
        <w:spacing w:after="0" w:line="240" w:lineRule="auto"/>
        <w:ind w:left="360"/>
        <w:jc w:val="both"/>
        <w:rPr>
          <w:rFonts w:ascii="Arial" w:hAnsi="Arial" w:cs="Arial"/>
          <w:color w:val="000000"/>
          <w:sz w:val="24"/>
          <w:szCs w:val="24"/>
        </w:rPr>
      </w:pPr>
    </w:p>
    <w:p w14:paraId="126E752C" w14:textId="77777777" w:rsidR="00F97BC1" w:rsidRPr="00861206" w:rsidRDefault="00F97BC1" w:rsidP="00861206">
      <w:pPr>
        <w:pStyle w:val="Ttulo2"/>
        <w:numPr>
          <w:ilvl w:val="1"/>
          <w:numId w:val="11"/>
        </w:numPr>
      </w:pPr>
      <w:bookmarkStart w:id="10" w:name="_Toc525204917"/>
      <w:r w:rsidRPr="00861206">
        <w:t>ATENCIÓN DEL SEGUNDO PERIODO DEL PARTO (EXPULSIVO)</w:t>
      </w:r>
      <w:bookmarkEnd w:id="10"/>
    </w:p>
    <w:p w14:paraId="3291D2E8" w14:textId="77777777" w:rsidR="007461BE" w:rsidRDefault="007461BE" w:rsidP="00F97BC1">
      <w:pPr>
        <w:autoSpaceDE w:val="0"/>
        <w:autoSpaceDN w:val="0"/>
        <w:adjustRightInd w:val="0"/>
        <w:spacing w:after="0" w:line="240" w:lineRule="auto"/>
        <w:rPr>
          <w:rFonts w:ascii="Arial" w:hAnsi="Arial" w:cs="Arial"/>
          <w:b/>
          <w:bCs/>
          <w:color w:val="000000"/>
          <w:sz w:val="24"/>
          <w:szCs w:val="24"/>
        </w:rPr>
      </w:pPr>
    </w:p>
    <w:p w14:paraId="1F54D16B" w14:textId="1D294664" w:rsidR="007461BE" w:rsidRDefault="00F5687A" w:rsidP="00F97BC1">
      <w:pPr>
        <w:pStyle w:val="Prrafodelista"/>
        <w:numPr>
          <w:ilvl w:val="0"/>
          <w:numId w:val="6"/>
        </w:num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Al alcanzar una estación de </w:t>
      </w:r>
      <w:r>
        <w:rPr>
          <w:rFonts w:ascii="Arial" w:hAnsi="Arial" w:cs="Arial"/>
          <w:color w:val="000000"/>
          <w:sz w:val="24"/>
          <w:szCs w:val="24"/>
        </w:rPr>
        <w:softHyphen/>
        <w:t xml:space="preserve">+ 2 se debe hacer </w:t>
      </w:r>
      <w:r w:rsidR="007461BE">
        <w:rPr>
          <w:rFonts w:ascii="Arial" w:hAnsi="Arial" w:cs="Arial"/>
          <w:color w:val="000000"/>
          <w:sz w:val="24"/>
          <w:szCs w:val="24"/>
        </w:rPr>
        <w:t>el traslado de la paciente desde la unidad de trabajo de parto a la sala de atención al parto en camilla</w:t>
      </w:r>
      <w:r>
        <w:rPr>
          <w:rFonts w:ascii="Arial" w:hAnsi="Arial" w:cs="Arial"/>
          <w:color w:val="000000"/>
          <w:sz w:val="24"/>
          <w:szCs w:val="24"/>
        </w:rPr>
        <w:t xml:space="preserve"> </w:t>
      </w:r>
    </w:p>
    <w:p w14:paraId="13F2C61F" w14:textId="77777777" w:rsidR="007461BE" w:rsidRDefault="00F97BC1" w:rsidP="00F97BC1">
      <w:pPr>
        <w:pStyle w:val="Prrafodelista"/>
        <w:numPr>
          <w:ilvl w:val="0"/>
          <w:numId w:val="6"/>
        </w:numPr>
        <w:autoSpaceDE w:val="0"/>
        <w:autoSpaceDN w:val="0"/>
        <w:adjustRightInd w:val="0"/>
        <w:spacing w:after="0" w:line="240" w:lineRule="auto"/>
        <w:rPr>
          <w:rFonts w:ascii="Arial" w:hAnsi="Arial" w:cs="Arial"/>
          <w:color w:val="000000"/>
          <w:sz w:val="24"/>
          <w:szCs w:val="24"/>
        </w:rPr>
      </w:pPr>
      <w:r w:rsidRPr="007461BE">
        <w:rPr>
          <w:rFonts w:ascii="Arial" w:hAnsi="Arial" w:cs="Arial"/>
          <w:color w:val="000000"/>
          <w:sz w:val="24"/>
          <w:szCs w:val="24"/>
        </w:rPr>
        <w:t>Ubicar a la paciente en la mesa ginecológica.</w:t>
      </w:r>
    </w:p>
    <w:p w14:paraId="63A75B57" w14:textId="77777777" w:rsidR="007461BE" w:rsidRDefault="00F97BC1" w:rsidP="00F97BC1">
      <w:pPr>
        <w:pStyle w:val="Prrafodelista"/>
        <w:numPr>
          <w:ilvl w:val="0"/>
          <w:numId w:val="6"/>
        </w:numPr>
        <w:autoSpaceDE w:val="0"/>
        <w:autoSpaceDN w:val="0"/>
        <w:adjustRightInd w:val="0"/>
        <w:spacing w:after="0" w:line="240" w:lineRule="auto"/>
        <w:rPr>
          <w:rFonts w:ascii="Arial" w:hAnsi="Arial" w:cs="Arial"/>
          <w:color w:val="000000"/>
          <w:sz w:val="24"/>
          <w:szCs w:val="24"/>
        </w:rPr>
      </w:pPr>
      <w:r w:rsidRPr="007461BE">
        <w:rPr>
          <w:rFonts w:ascii="Arial" w:hAnsi="Arial" w:cs="Arial"/>
          <w:color w:val="000000"/>
          <w:sz w:val="24"/>
          <w:szCs w:val="24"/>
        </w:rPr>
        <w:t>Realizar lavado de manos.</w:t>
      </w:r>
    </w:p>
    <w:p w14:paraId="26680EC5" w14:textId="77777777" w:rsidR="007461BE" w:rsidRDefault="00F97BC1" w:rsidP="00F97BC1">
      <w:pPr>
        <w:pStyle w:val="Prrafodelista"/>
        <w:numPr>
          <w:ilvl w:val="0"/>
          <w:numId w:val="6"/>
        </w:numPr>
        <w:autoSpaceDE w:val="0"/>
        <w:autoSpaceDN w:val="0"/>
        <w:adjustRightInd w:val="0"/>
        <w:spacing w:after="0" w:line="240" w:lineRule="auto"/>
        <w:rPr>
          <w:rFonts w:ascii="Arial" w:hAnsi="Arial" w:cs="Arial"/>
          <w:color w:val="000000"/>
          <w:sz w:val="24"/>
          <w:szCs w:val="24"/>
        </w:rPr>
      </w:pPr>
      <w:r w:rsidRPr="007461BE">
        <w:rPr>
          <w:rFonts w:ascii="Arial" w:hAnsi="Arial" w:cs="Arial"/>
          <w:color w:val="000000"/>
          <w:sz w:val="24"/>
          <w:szCs w:val="24"/>
        </w:rPr>
        <w:lastRenderedPageBreak/>
        <w:t>Ponerse guantes de manejo.</w:t>
      </w:r>
    </w:p>
    <w:p w14:paraId="575F6D3C" w14:textId="399A9683" w:rsidR="00B05B85" w:rsidRDefault="00F97BC1" w:rsidP="00B05B85">
      <w:pPr>
        <w:pStyle w:val="Prrafodelista"/>
        <w:numPr>
          <w:ilvl w:val="0"/>
          <w:numId w:val="6"/>
        </w:numPr>
        <w:autoSpaceDE w:val="0"/>
        <w:autoSpaceDN w:val="0"/>
        <w:adjustRightInd w:val="0"/>
        <w:spacing w:after="0" w:line="240" w:lineRule="auto"/>
        <w:rPr>
          <w:rFonts w:ascii="Arial" w:hAnsi="Arial" w:cs="Arial"/>
          <w:color w:val="000000"/>
          <w:sz w:val="24"/>
          <w:szCs w:val="24"/>
        </w:rPr>
      </w:pPr>
      <w:r w:rsidRPr="007461BE">
        <w:rPr>
          <w:rFonts w:ascii="Arial" w:hAnsi="Arial" w:cs="Arial"/>
          <w:color w:val="000000"/>
          <w:sz w:val="24"/>
          <w:szCs w:val="24"/>
        </w:rPr>
        <w:t xml:space="preserve">Realizar lavado perianal a la paciente con </w:t>
      </w:r>
      <w:r w:rsidR="00830A9D">
        <w:rPr>
          <w:rFonts w:ascii="Arial" w:hAnsi="Arial" w:cs="Arial"/>
          <w:color w:val="000000"/>
          <w:sz w:val="24"/>
          <w:szCs w:val="24"/>
        </w:rPr>
        <w:t>clorhexidina</w:t>
      </w:r>
      <w:r w:rsidR="00390C11" w:rsidRPr="007461BE">
        <w:rPr>
          <w:rFonts w:ascii="Arial" w:hAnsi="Arial" w:cs="Arial"/>
          <w:color w:val="000000"/>
          <w:sz w:val="24"/>
          <w:szCs w:val="24"/>
        </w:rPr>
        <w:t xml:space="preserve"> </w:t>
      </w:r>
      <w:r w:rsidRPr="007461BE">
        <w:rPr>
          <w:rFonts w:ascii="Arial" w:hAnsi="Arial" w:cs="Arial"/>
          <w:color w:val="000000"/>
          <w:sz w:val="24"/>
          <w:szCs w:val="24"/>
        </w:rPr>
        <w:t>y agua limpia.</w:t>
      </w:r>
    </w:p>
    <w:p w14:paraId="2C766D0E" w14:textId="77777777" w:rsidR="00E27CAA" w:rsidRDefault="00F97BC1" w:rsidP="00F97BC1">
      <w:pPr>
        <w:pStyle w:val="Prrafodelista"/>
        <w:numPr>
          <w:ilvl w:val="0"/>
          <w:numId w:val="6"/>
        </w:numPr>
        <w:autoSpaceDE w:val="0"/>
        <w:autoSpaceDN w:val="0"/>
        <w:adjustRightInd w:val="0"/>
        <w:spacing w:after="0" w:line="240" w:lineRule="auto"/>
        <w:rPr>
          <w:rFonts w:ascii="Arial" w:hAnsi="Arial" w:cs="Arial"/>
          <w:color w:val="000000"/>
          <w:sz w:val="24"/>
          <w:szCs w:val="24"/>
        </w:rPr>
      </w:pPr>
      <w:r w:rsidRPr="00E27CAA">
        <w:rPr>
          <w:rFonts w:ascii="Arial" w:hAnsi="Arial" w:cs="Arial"/>
          <w:color w:val="000000"/>
          <w:sz w:val="24"/>
          <w:szCs w:val="24"/>
        </w:rPr>
        <w:t>Cambiarse de guantes.</w:t>
      </w:r>
    </w:p>
    <w:p w14:paraId="56427479" w14:textId="77777777" w:rsidR="00E27CAA" w:rsidRDefault="00F97BC1" w:rsidP="00F97BC1">
      <w:pPr>
        <w:pStyle w:val="Prrafodelista"/>
        <w:numPr>
          <w:ilvl w:val="0"/>
          <w:numId w:val="6"/>
        </w:numPr>
        <w:autoSpaceDE w:val="0"/>
        <w:autoSpaceDN w:val="0"/>
        <w:adjustRightInd w:val="0"/>
        <w:spacing w:after="0" w:line="240" w:lineRule="auto"/>
        <w:rPr>
          <w:rFonts w:ascii="Arial" w:hAnsi="Arial" w:cs="Arial"/>
          <w:color w:val="000000"/>
          <w:sz w:val="24"/>
          <w:szCs w:val="24"/>
        </w:rPr>
      </w:pPr>
      <w:r w:rsidRPr="00E27CAA">
        <w:rPr>
          <w:rFonts w:ascii="Arial" w:hAnsi="Arial" w:cs="Arial"/>
          <w:color w:val="000000"/>
          <w:sz w:val="24"/>
          <w:szCs w:val="24"/>
        </w:rPr>
        <w:t>Proporcionar equipo de parto.</w:t>
      </w:r>
    </w:p>
    <w:p w14:paraId="4E7B28C0" w14:textId="77777777" w:rsidR="00E27CAA" w:rsidRDefault="00F97BC1" w:rsidP="00F97BC1">
      <w:pPr>
        <w:pStyle w:val="Prrafodelista"/>
        <w:numPr>
          <w:ilvl w:val="0"/>
          <w:numId w:val="6"/>
        </w:numPr>
        <w:autoSpaceDE w:val="0"/>
        <w:autoSpaceDN w:val="0"/>
        <w:adjustRightInd w:val="0"/>
        <w:spacing w:after="0" w:line="240" w:lineRule="auto"/>
        <w:rPr>
          <w:rFonts w:ascii="Arial" w:hAnsi="Arial" w:cs="Arial"/>
          <w:color w:val="000000"/>
          <w:sz w:val="24"/>
          <w:szCs w:val="24"/>
        </w:rPr>
      </w:pPr>
      <w:r w:rsidRPr="00E27CAA">
        <w:rPr>
          <w:rFonts w:ascii="Arial" w:hAnsi="Arial" w:cs="Arial"/>
          <w:color w:val="000000"/>
          <w:sz w:val="24"/>
          <w:szCs w:val="24"/>
        </w:rPr>
        <w:t>Instruir a la madre para que los pujos coincidan con la contracción y que sean</w:t>
      </w:r>
      <w:r w:rsidR="00E27CAA" w:rsidRPr="00E27CAA">
        <w:rPr>
          <w:rFonts w:ascii="Arial" w:hAnsi="Arial" w:cs="Arial"/>
          <w:color w:val="000000"/>
          <w:sz w:val="24"/>
          <w:szCs w:val="24"/>
        </w:rPr>
        <w:t xml:space="preserve"> </w:t>
      </w:r>
      <w:r w:rsidRPr="00E27CAA">
        <w:rPr>
          <w:rFonts w:ascii="Arial" w:hAnsi="Arial" w:cs="Arial"/>
          <w:color w:val="000000"/>
          <w:sz w:val="24"/>
          <w:szCs w:val="24"/>
        </w:rPr>
        <w:t>duraderos y adecuados.</w:t>
      </w:r>
    </w:p>
    <w:p w14:paraId="65D7275D" w14:textId="77777777" w:rsidR="00E27CAA" w:rsidRDefault="00F97BC1" w:rsidP="008452A0">
      <w:pPr>
        <w:pStyle w:val="Prrafodelista"/>
        <w:numPr>
          <w:ilvl w:val="0"/>
          <w:numId w:val="6"/>
        </w:numPr>
        <w:autoSpaceDE w:val="0"/>
        <w:autoSpaceDN w:val="0"/>
        <w:adjustRightInd w:val="0"/>
        <w:spacing w:after="0" w:line="240" w:lineRule="auto"/>
        <w:jc w:val="both"/>
        <w:rPr>
          <w:rFonts w:ascii="Arial" w:hAnsi="Arial" w:cs="Arial"/>
          <w:color w:val="000000"/>
          <w:sz w:val="24"/>
          <w:szCs w:val="24"/>
        </w:rPr>
      </w:pPr>
      <w:r w:rsidRPr="00E27CAA">
        <w:rPr>
          <w:rFonts w:ascii="Arial" w:hAnsi="Arial" w:cs="Arial"/>
          <w:color w:val="000000"/>
          <w:sz w:val="24"/>
          <w:szCs w:val="24"/>
        </w:rPr>
        <w:t>Decirle a la madre que evite los pujos durante el desprendimiento de la</w:t>
      </w:r>
      <w:r w:rsidR="00E27CAA" w:rsidRPr="00E27CAA">
        <w:rPr>
          <w:rFonts w:ascii="Arial" w:hAnsi="Arial" w:cs="Arial"/>
          <w:color w:val="000000"/>
          <w:sz w:val="24"/>
          <w:szCs w:val="24"/>
        </w:rPr>
        <w:t xml:space="preserve"> </w:t>
      </w:r>
      <w:r w:rsidRPr="00E27CAA">
        <w:rPr>
          <w:rFonts w:ascii="Arial" w:hAnsi="Arial" w:cs="Arial"/>
          <w:color w:val="000000"/>
          <w:sz w:val="24"/>
          <w:szCs w:val="24"/>
        </w:rPr>
        <w:t>presentación y ejecute una respiración “jadeante”.</w:t>
      </w:r>
    </w:p>
    <w:p w14:paraId="77EA7C17" w14:textId="2033ADA2" w:rsidR="00F14CCD" w:rsidRDefault="00F14CCD" w:rsidP="00413524">
      <w:pPr>
        <w:pStyle w:val="Prrafodelista"/>
        <w:numPr>
          <w:ilvl w:val="0"/>
          <w:numId w:val="6"/>
        </w:numPr>
        <w:autoSpaceDE w:val="0"/>
        <w:autoSpaceDN w:val="0"/>
        <w:adjustRightInd w:val="0"/>
        <w:spacing w:after="0" w:line="240" w:lineRule="auto"/>
        <w:jc w:val="both"/>
        <w:rPr>
          <w:rFonts w:ascii="Arial" w:hAnsi="Arial" w:cs="Arial"/>
          <w:color w:val="000000"/>
          <w:sz w:val="24"/>
          <w:szCs w:val="24"/>
        </w:rPr>
      </w:pPr>
      <w:r w:rsidRPr="00F14CCD">
        <w:rPr>
          <w:rFonts w:ascii="Arial" w:hAnsi="Arial" w:cs="Arial"/>
          <w:color w:val="000000"/>
          <w:sz w:val="24"/>
          <w:szCs w:val="24"/>
        </w:rPr>
        <w:t>Se debe auscultar el corazón fetal al menos cada 5 – 15 minutos en el periodo expulsivo; la auscultación se llevará a cabo durante 30 – 60 segundos, como mínimo, después de una contracción; el pulso materno también debe ser reconocido para diferenciar entre el ritmo materno y el latido cardiaco fetal.</w:t>
      </w:r>
    </w:p>
    <w:p w14:paraId="3A49879E" w14:textId="77777777" w:rsidR="00A0205B" w:rsidRDefault="00A0205B" w:rsidP="008452A0">
      <w:pPr>
        <w:pStyle w:val="Prrafodelista"/>
        <w:numPr>
          <w:ilvl w:val="0"/>
          <w:numId w:val="6"/>
        </w:numPr>
        <w:autoSpaceDE w:val="0"/>
        <w:autoSpaceDN w:val="0"/>
        <w:adjustRightInd w:val="0"/>
        <w:spacing w:after="0" w:line="240" w:lineRule="auto"/>
        <w:jc w:val="both"/>
        <w:rPr>
          <w:rFonts w:ascii="Arial" w:hAnsi="Arial" w:cs="Arial"/>
          <w:color w:val="000000"/>
          <w:sz w:val="24"/>
          <w:szCs w:val="24"/>
        </w:rPr>
      </w:pPr>
      <w:r w:rsidRPr="00A0205B">
        <w:rPr>
          <w:rFonts w:ascii="Arial" w:hAnsi="Arial" w:cs="Arial"/>
          <w:color w:val="000000"/>
          <w:sz w:val="24"/>
          <w:szCs w:val="24"/>
        </w:rPr>
        <w:t>Se recomienda la protección activa del periné mediante la técnica de deflexión controlada de la cabeza fetal y pidiendo a la mujer que no puje durante la</w:t>
      </w:r>
      <w:r>
        <w:rPr>
          <w:rFonts w:ascii="Arial" w:hAnsi="Arial" w:cs="Arial"/>
          <w:color w:val="000000"/>
          <w:sz w:val="24"/>
          <w:szCs w:val="24"/>
        </w:rPr>
        <w:t xml:space="preserve"> </w:t>
      </w:r>
      <w:r w:rsidRPr="00A0205B">
        <w:rPr>
          <w:rFonts w:ascii="Arial" w:hAnsi="Arial" w:cs="Arial"/>
          <w:color w:val="000000"/>
          <w:sz w:val="24"/>
          <w:szCs w:val="24"/>
        </w:rPr>
        <w:t>extensión y desprendimiento.</w:t>
      </w:r>
    </w:p>
    <w:p w14:paraId="131550A8" w14:textId="3E2FA6CB" w:rsidR="00A0205B" w:rsidRPr="008452A0" w:rsidRDefault="001C4469" w:rsidP="008452A0">
      <w:pPr>
        <w:pStyle w:val="Prrafodelista"/>
        <w:numPr>
          <w:ilvl w:val="0"/>
          <w:numId w:val="6"/>
        </w:numPr>
        <w:autoSpaceDE w:val="0"/>
        <w:autoSpaceDN w:val="0"/>
        <w:adjustRightInd w:val="0"/>
        <w:spacing w:after="0" w:line="240" w:lineRule="auto"/>
        <w:jc w:val="both"/>
        <w:rPr>
          <w:rFonts w:ascii="Arial" w:hAnsi="Arial" w:cs="Arial"/>
          <w:color w:val="000000"/>
          <w:sz w:val="24"/>
          <w:szCs w:val="24"/>
        </w:rPr>
      </w:pPr>
      <w:r w:rsidRPr="001C4469">
        <w:rPr>
          <w:rFonts w:ascii="Arial" w:hAnsi="Arial" w:cs="Arial"/>
        </w:rPr>
        <w:t xml:space="preserve"> </w:t>
      </w:r>
      <w:r w:rsidRPr="008452A0">
        <w:rPr>
          <w:rFonts w:ascii="Arial" w:hAnsi="Arial" w:cs="Arial"/>
          <w:sz w:val="24"/>
          <w:szCs w:val="24"/>
        </w:rPr>
        <w:t>La episiotomía debe considerarse sólo en los casos de: Parto vaginal complicado: nulíparas con periné resistente, parto de nalgas y distocia de hombro.</w:t>
      </w:r>
    </w:p>
    <w:p w14:paraId="0A0DFDEB" w14:textId="77777777" w:rsidR="00E27CAA" w:rsidRDefault="00F97BC1" w:rsidP="004A7115">
      <w:pPr>
        <w:pStyle w:val="Prrafodelista"/>
        <w:numPr>
          <w:ilvl w:val="0"/>
          <w:numId w:val="6"/>
        </w:numPr>
        <w:autoSpaceDE w:val="0"/>
        <w:autoSpaceDN w:val="0"/>
        <w:adjustRightInd w:val="0"/>
        <w:spacing w:after="0" w:line="240" w:lineRule="auto"/>
        <w:jc w:val="both"/>
        <w:rPr>
          <w:rFonts w:ascii="Arial" w:hAnsi="Arial" w:cs="Arial"/>
          <w:color w:val="000000"/>
          <w:sz w:val="24"/>
          <w:szCs w:val="24"/>
        </w:rPr>
      </w:pPr>
      <w:r w:rsidRPr="00E27CAA">
        <w:rPr>
          <w:rFonts w:ascii="Arial" w:hAnsi="Arial" w:cs="Arial"/>
          <w:color w:val="000000"/>
          <w:sz w:val="24"/>
          <w:szCs w:val="24"/>
        </w:rPr>
        <w:t>Brindar apoyo emocional a la paciente para que se sienta bien y confié en el</w:t>
      </w:r>
      <w:r w:rsidR="00E27CAA" w:rsidRPr="00E27CAA">
        <w:rPr>
          <w:rFonts w:ascii="Arial" w:hAnsi="Arial" w:cs="Arial"/>
          <w:color w:val="000000"/>
          <w:sz w:val="24"/>
          <w:szCs w:val="24"/>
        </w:rPr>
        <w:t xml:space="preserve"> </w:t>
      </w:r>
      <w:r w:rsidRPr="00E27CAA">
        <w:rPr>
          <w:rFonts w:ascii="Arial" w:hAnsi="Arial" w:cs="Arial"/>
          <w:color w:val="000000"/>
          <w:sz w:val="24"/>
          <w:szCs w:val="24"/>
        </w:rPr>
        <w:t>personal que está atendiendo su parto.</w:t>
      </w:r>
    </w:p>
    <w:p w14:paraId="433F8F92" w14:textId="010A110A" w:rsidR="00A0205B" w:rsidRPr="00A0205B" w:rsidRDefault="00F97BC1" w:rsidP="00A0205B">
      <w:pPr>
        <w:pStyle w:val="Prrafodelista"/>
        <w:numPr>
          <w:ilvl w:val="0"/>
          <w:numId w:val="6"/>
        </w:numPr>
        <w:autoSpaceDE w:val="0"/>
        <w:autoSpaceDN w:val="0"/>
        <w:adjustRightInd w:val="0"/>
        <w:spacing w:after="0" w:line="240" w:lineRule="auto"/>
        <w:rPr>
          <w:rFonts w:ascii="Arial" w:hAnsi="Arial" w:cs="Arial"/>
          <w:color w:val="000000"/>
          <w:sz w:val="24"/>
          <w:szCs w:val="24"/>
        </w:rPr>
      </w:pPr>
      <w:r w:rsidRPr="00E27CAA">
        <w:rPr>
          <w:rFonts w:ascii="Arial" w:hAnsi="Arial" w:cs="Arial"/>
          <w:color w:val="000000"/>
          <w:sz w:val="24"/>
          <w:szCs w:val="24"/>
        </w:rPr>
        <w:t xml:space="preserve">Realizar atención al recién nacido según el protocolo de </w:t>
      </w:r>
      <w:r w:rsidR="00B86A7E">
        <w:rPr>
          <w:rFonts w:ascii="Arial" w:hAnsi="Arial" w:cs="Arial"/>
          <w:color w:val="000000"/>
          <w:sz w:val="24"/>
          <w:szCs w:val="24"/>
        </w:rPr>
        <w:t>adaptación neonatal</w:t>
      </w:r>
      <w:r w:rsidR="004A7115">
        <w:rPr>
          <w:rFonts w:ascii="Arial" w:hAnsi="Arial" w:cs="Arial"/>
          <w:color w:val="000000"/>
          <w:sz w:val="24"/>
          <w:szCs w:val="24"/>
        </w:rPr>
        <w:t xml:space="preserve"> institucional</w:t>
      </w:r>
      <w:r w:rsidR="00B86A7E">
        <w:rPr>
          <w:rFonts w:ascii="Arial" w:hAnsi="Arial" w:cs="Arial"/>
          <w:color w:val="000000"/>
          <w:sz w:val="24"/>
          <w:szCs w:val="24"/>
        </w:rPr>
        <w:t>.</w:t>
      </w:r>
    </w:p>
    <w:p w14:paraId="15DF08F2" w14:textId="5AE402D5" w:rsidR="00E27CAA" w:rsidRDefault="00E27CAA" w:rsidP="00F97BC1">
      <w:pPr>
        <w:autoSpaceDE w:val="0"/>
        <w:autoSpaceDN w:val="0"/>
        <w:adjustRightInd w:val="0"/>
        <w:spacing w:after="0" w:line="240" w:lineRule="auto"/>
        <w:rPr>
          <w:rFonts w:ascii="Arial" w:hAnsi="Arial" w:cs="Arial"/>
          <w:b/>
          <w:bCs/>
          <w:color w:val="000000"/>
          <w:sz w:val="24"/>
          <w:szCs w:val="24"/>
        </w:rPr>
      </w:pPr>
    </w:p>
    <w:p w14:paraId="2866DBDF" w14:textId="77777777" w:rsidR="00F97BC1" w:rsidRPr="00AC4B07" w:rsidRDefault="00F97BC1" w:rsidP="00AC4B07">
      <w:pPr>
        <w:pStyle w:val="Ttulo2"/>
        <w:numPr>
          <w:ilvl w:val="1"/>
          <w:numId w:val="11"/>
        </w:numPr>
      </w:pPr>
      <w:bookmarkStart w:id="11" w:name="_Toc525204918"/>
      <w:r w:rsidRPr="00AC4B07">
        <w:t>ATENCIÓN DEL ALUMBRAMIENTO</w:t>
      </w:r>
      <w:bookmarkEnd w:id="11"/>
    </w:p>
    <w:p w14:paraId="0D0DB715" w14:textId="77777777" w:rsidR="00E27CAA" w:rsidRDefault="00E27CAA" w:rsidP="00F97BC1">
      <w:pPr>
        <w:autoSpaceDE w:val="0"/>
        <w:autoSpaceDN w:val="0"/>
        <w:adjustRightInd w:val="0"/>
        <w:spacing w:after="0" w:line="240" w:lineRule="auto"/>
        <w:rPr>
          <w:rFonts w:ascii="Arial" w:hAnsi="Arial" w:cs="Arial"/>
          <w:b/>
          <w:bCs/>
          <w:color w:val="000000"/>
          <w:sz w:val="24"/>
          <w:szCs w:val="24"/>
        </w:rPr>
      </w:pPr>
    </w:p>
    <w:p w14:paraId="542DD8FE" w14:textId="52F73BCD" w:rsidR="000B271D" w:rsidRDefault="00626E30" w:rsidP="00482483">
      <w:pPr>
        <w:pStyle w:val="Prrafodelista"/>
        <w:numPr>
          <w:ilvl w:val="0"/>
          <w:numId w:val="7"/>
        </w:num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C</w:t>
      </w:r>
      <w:r w:rsidRPr="00626E30">
        <w:rPr>
          <w:rFonts w:ascii="Arial" w:hAnsi="Arial" w:cs="Arial"/>
          <w:color w:val="000000"/>
          <w:sz w:val="24"/>
          <w:szCs w:val="24"/>
        </w:rPr>
        <w:t xml:space="preserve">uando exista un acceso venoso permeable, puede administrarse </w:t>
      </w:r>
      <w:r w:rsidR="005324A1" w:rsidRPr="00626E30">
        <w:rPr>
          <w:rFonts w:ascii="Arial" w:hAnsi="Arial" w:cs="Arial"/>
          <w:color w:val="000000"/>
          <w:sz w:val="24"/>
          <w:szCs w:val="24"/>
        </w:rPr>
        <w:t>Oxitocina</w:t>
      </w:r>
      <w:r w:rsidRPr="00626E30">
        <w:rPr>
          <w:rFonts w:ascii="Arial" w:hAnsi="Arial" w:cs="Arial"/>
          <w:color w:val="000000"/>
          <w:sz w:val="24"/>
          <w:szCs w:val="24"/>
        </w:rPr>
        <w:t xml:space="preserve"> 5 UI o 10 UI en</w:t>
      </w:r>
      <w:r>
        <w:rPr>
          <w:rFonts w:ascii="Arial" w:hAnsi="Arial" w:cs="Arial"/>
          <w:color w:val="000000"/>
          <w:sz w:val="24"/>
          <w:szCs w:val="24"/>
        </w:rPr>
        <w:t xml:space="preserve"> </w:t>
      </w:r>
      <w:r w:rsidRPr="00626E30">
        <w:rPr>
          <w:rFonts w:ascii="Arial" w:hAnsi="Arial" w:cs="Arial"/>
          <w:color w:val="000000"/>
          <w:sz w:val="24"/>
          <w:szCs w:val="24"/>
        </w:rPr>
        <w:t>infusión lenta diluida en 10 mL de cristaloides en un tiempo no inferior a 3 minutos.</w:t>
      </w:r>
    </w:p>
    <w:p w14:paraId="73A186EF" w14:textId="59FA0F2F" w:rsidR="00626E30" w:rsidRDefault="00B05B85" w:rsidP="00482483">
      <w:pPr>
        <w:pStyle w:val="Prrafodelista"/>
        <w:numPr>
          <w:ilvl w:val="0"/>
          <w:numId w:val="7"/>
        </w:num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En caso de no tener disponible aun el acceso venoso: </w:t>
      </w:r>
      <w:r w:rsidR="005F7207">
        <w:rPr>
          <w:rFonts w:ascii="Arial" w:hAnsi="Arial" w:cs="Arial"/>
          <w:color w:val="000000"/>
          <w:sz w:val="24"/>
          <w:szCs w:val="24"/>
        </w:rPr>
        <w:t>O</w:t>
      </w:r>
      <w:r w:rsidR="00100BDD">
        <w:rPr>
          <w:rFonts w:ascii="Arial" w:hAnsi="Arial" w:cs="Arial"/>
          <w:color w:val="000000"/>
          <w:sz w:val="24"/>
          <w:szCs w:val="24"/>
        </w:rPr>
        <w:t xml:space="preserve">xitocina </w:t>
      </w:r>
      <w:r w:rsidR="00482483" w:rsidRPr="00482483">
        <w:rPr>
          <w:rFonts w:ascii="Arial" w:hAnsi="Arial" w:cs="Arial"/>
          <w:color w:val="000000"/>
          <w:sz w:val="24"/>
          <w:szCs w:val="24"/>
        </w:rPr>
        <w:t xml:space="preserve"> 5 UI o 10 UI (según la presentación de oxitocina disponible) por vía intramuscular como medicamento de elección para profilaxis</w:t>
      </w:r>
      <w:r w:rsidR="00482483">
        <w:rPr>
          <w:rFonts w:ascii="Arial" w:hAnsi="Arial" w:cs="Arial"/>
          <w:color w:val="000000"/>
          <w:sz w:val="24"/>
          <w:szCs w:val="24"/>
        </w:rPr>
        <w:t xml:space="preserve"> </w:t>
      </w:r>
      <w:r w:rsidR="00482483" w:rsidRPr="00482483">
        <w:rPr>
          <w:rFonts w:ascii="Arial" w:hAnsi="Arial" w:cs="Arial"/>
          <w:color w:val="000000"/>
          <w:sz w:val="24"/>
          <w:szCs w:val="24"/>
        </w:rPr>
        <w:t>durante el alumbramiento en mujeres que tengan parto por vía vaginal.</w:t>
      </w:r>
    </w:p>
    <w:p w14:paraId="4D856082" w14:textId="3647522E" w:rsidR="00482483" w:rsidRDefault="00482483" w:rsidP="00482483">
      <w:pPr>
        <w:pStyle w:val="Prrafodelista"/>
        <w:numPr>
          <w:ilvl w:val="0"/>
          <w:numId w:val="7"/>
        </w:numPr>
        <w:autoSpaceDE w:val="0"/>
        <w:autoSpaceDN w:val="0"/>
        <w:adjustRightInd w:val="0"/>
        <w:spacing w:after="0" w:line="240" w:lineRule="auto"/>
        <w:jc w:val="both"/>
        <w:rPr>
          <w:rFonts w:ascii="Arial" w:hAnsi="Arial" w:cs="Arial"/>
          <w:color w:val="000000"/>
          <w:sz w:val="24"/>
          <w:szCs w:val="24"/>
        </w:rPr>
      </w:pPr>
      <w:r w:rsidRPr="00482483">
        <w:rPr>
          <w:rFonts w:ascii="Arial" w:hAnsi="Arial" w:cs="Arial"/>
          <w:color w:val="000000"/>
          <w:sz w:val="24"/>
          <w:szCs w:val="24"/>
        </w:rPr>
        <w:t xml:space="preserve">En parto por cesárea, la administración de un bolo de 5 UI de </w:t>
      </w:r>
      <w:r w:rsidR="005324A1" w:rsidRPr="00482483">
        <w:rPr>
          <w:rFonts w:ascii="Arial" w:hAnsi="Arial" w:cs="Arial"/>
          <w:color w:val="000000"/>
          <w:sz w:val="24"/>
          <w:szCs w:val="24"/>
        </w:rPr>
        <w:t>Oxitocina</w:t>
      </w:r>
      <w:r w:rsidRPr="00482483">
        <w:rPr>
          <w:rFonts w:ascii="Arial" w:hAnsi="Arial" w:cs="Arial"/>
          <w:color w:val="000000"/>
          <w:sz w:val="24"/>
          <w:szCs w:val="24"/>
        </w:rPr>
        <w:t xml:space="preserve"> diluidas en cristaloides por vía IV en un tiempo no inferior a 3 minutos, inmediatamente se extraiga el bebé. Luego, adicionar una infusión de 30 UI de </w:t>
      </w:r>
      <w:r w:rsidR="005324A1" w:rsidRPr="00482483">
        <w:rPr>
          <w:rFonts w:ascii="Arial" w:hAnsi="Arial" w:cs="Arial"/>
          <w:color w:val="000000"/>
          <w:sz w:val="24"/>
          <w:szCs w:val="24"/>
        </w:rPr>
        <w:t>Oxitocina</w:t>
      </w:r>
      <w:r w:rsidRPr="00482483">
        <w:rPr>
          <w:rFonts w:ascii="Arial" w:hAnsi="Arial" w:cs="Arial"/>
          <w:color w:val="000000"/>
          <w:sz w:val="24"/>
          <w:szCs w:val="24"/>
        </w:rPr>
        <w:t xml:space="preserve"> en 500 mL de cristaloides para pasar en 4 horas, inmediatamente después de la administración del bolo inicial de 5 UI de </w:t>
      </w:r>
      <w:r w:rsidR="005324A1" w:rsidRPr="00482483">
        <w:rPr>
          <w:rFonts w:ascii="Arial" w:hAnsi="Arial" w:cs="Arial"/>
          <w:color w:val="000000"/>
          <w:sz w:val="24"/>
          <w:szCs w:val="24"/>
        </w:rPr>
        <w:t>Oxitocina</w:t>
      </w:r>
      <w:r w:rsidRPr="00482483">
        <w:rPr>
          <w:rFonts w:ascii="Arial" w:hAnsi="Arial" w:cs="Arial"/>
          <w:color w:val="000000"/>
          <w:sz w:val="24"/>
          <w:szCs w:val="24"/>
        </w:rPr>
        <w:t>.</w:t>
      </w:r>
    </w:p>
    <w:p w14:paraId="0E9BB7D4" w14:textId="77777777" w:rsidR="00BF201C" w:rsidRDefault="00BF201C" w:rsidP="00BF201C">
      <w:pPr>
        <w:pStyle w:val="Prrafodelista"/>
        <w:numPr>
          <w:ilvl w:val="0"/>
          <w:numId w:val="7"/>
        </w:numPr>
        <w:autoSpaceDE w:val="0"/>
        <w:autoSpaceDN w:val="0"/>
        <w:adjustRightInd w:val="0"/>
        <w:spacing w:after="0" w:line="240" w:lineRule="auto"/>
        <w:jc w:val="both"/>
        <w:rPr>
          <w:rFonts w:ascii="Arial" w:hAnsi="Arial" w:cs="Arial"/>
          <w:sz w:val="24"/>
          <w:szCs w:val="24"/>
          <w:lang w:eastAsia="es-CO"/>
        </w:rPr>
      </w:pPr>
      <w:r w:rsidRPr="00BF201C">
        <w:rPr>
          <w:rFonts w:ascii="Arial" w:hAnsi="Arial" w:cs="Arial"/>
          <w:sz w:val="24"/>
          <w:szCs w:val="24"/>
          <w:lang w:eastAsia="es-CO"/>
        </w:rPr>
        <w:t>Esperar una contracción uterina fuerte (usualmente dos a tres minutos después del parto).</w:t>
      </w:r>
    </w:p>
    <w:p w14:paraId="0B1F8D71" w14:textId="77777777" w:rsidR="00BF201C" w:rsidRDefault="00BF201C" w:rsidP="00BF201C">
      <w:pPr>
        <w:pStyle w:val="Prrafodelista"/>
        <w:numPr>
          <w:ilvl w:val="0"/>
          <w:numId w:val="7"/>
        </w:numPr>
        <w:autoSpaceDE w:val="0"/>
        <w:autoSpaceDN w:val="0"/>
        <w:adjustRightInd w:val="0"/>
        <w:spacing w:after="0" w:line="240" w:lineRule="auto"/>
        <w:jc w:val="both"/>
        <w:rPr>
          <w:rFonts w:ascii="Arial" w:hAnsi="Arial" w:cs="Arial"/>
          <w:sz w:val="24"/>
          <w:szCs w:val="24"/>
          <w:lang w:eastAsia="es-CO"/>
        </w:rPr>
      </w:pPr>
      <w:r w:rsidRPr="00BF201C">
        <w:rPr>
          <w:rFonts w:ascii="Arial" w:hAnsi="Arial" w:cs="Arial"/>
          <w:sz w:val="24"/>
          <w:szCs w:val="24"/>
          <w:lang w:eastAsia="es-CO"/>
        </w:rPr>
        <w:t>Aplicar tracción controlada del cordón para obtener lentamente el parto de la placenta, mientras que se estabiliza el útero aplicando con-tratracción por encima del pubis para prevenir la inversión uterina.</w:t>
      </w:r>
    </w:p>
    <w:p w14:paraId="172E206E" w14:textId="77777777" w:rsidR="00BF201C" w:rsidRPr="00BF201C" w:rsidRDefault="00BF201C" w:rsidP="00BF201C">
      <w:pPr>
        <w:pStyle w:val="Prrafodelista"/>
        <w:rPr>
          <w:rFonts w:ascii="Arial" w:hAnsi="Arial" w:cs="Arial"/>
          <w:sz w:val="24"/>
          <w:szCs w:val="24"/>
          <w:lang w:eastAsia="es-CO"/>
        </w:rPr>
      </w:pPr>
    </w:p>
    <w:p w14:paraId="494B79D4" w14:textId="77777777" w:rsidR="00E35D5D" w:rsidRDefault="00BF201C" w:rsidP="00BF201C">
      <w:pPr>
        <w:pStyle w:val="Prrafodelista"/>
        <w:numPr>
          <w:ilvl w:val="0"/>
          <w:numId w:val="7"/>
        </w:numPr>
        <w:autoSpaceDE w:val="0"/>
        <w:autoSpaceDN w:val="0"/>
        <w:adjustRightInd w:val="0"/>
        <w:spacing w:after="0" w:line="240" w:lineRule="auto"/>
        <w:jc w:val="both"/>
        <w:rPr>
          <w:rFonts w:ascii="Arial" w:hAnsi="Arial" w:cs="Arial"/>
          <w:sz w:val="24"/>
          <w:szCs w:val="24"/>
          <w:lang w:eastAsia="es-CO"/>
        </w:rPr>
      </w:pPr>
      <w:r w:rsidRPr="00E35D5D">
        <w:rPr>
          <w:rFonts w:ascii="Arial" w:hAnsi="Arial" w:cs="Arial"/>
          <w:sz w:val="24"/>
          <w:szCs w:val="24"/>
          <w:lang w:eastAsia="es-CO"/>
        </w:rPr>
        <w:lastRenderedPageBreak/>
        <w:t xml:space="preserve"> Si la placenta no desciende, detener la tracción y esperar la siguiente contracción.</w:t>
      </w:r>
    </w:p>
    <w:p w14:paraId="78C09E4C" w14:textId="2EBCD696" w:rsidR="00BF201C" w:rsidRDefault="00BF201C" w:rsidP="00BF201C">
      <w:pPr>
        <w:pStyle w:val="Prrafodelista"/>
        <w:numPr>
          <w:ilvl w:val="0"/>
          <w:numId w:val="7"/>
        </w:numPr>
        <w:autoSpaceDE w:val="0"/>
        <w:autoSpaceDN w:val="0"/>
        <w:adjustRightInd w:val="0"/>
        <w:spacing w:after="0" w:line="240" w:lineRule="auto"/>
        <w:jc w:val="both"/>
        <w:rPr>
          <w:rFonts w:ascii="Arial" w:hAnsi="Arial" w:cs="Arial"/>
          <w:sz w:val="24"/>
          <w:szCs w:val="24"/>
          <w:lang w:eastAsia="es-CO"/>
        </w:rPr>
      </w:pPr>
      <w:r w:rsidRPr="00305868">
        <w:rPr>
          <w:rFonts w:ascii="Arial" w:hAnsi="Arial" w:cs="Arial"/>
          <w:sz w:val="24"/>
          <w:szCs w:val="24"/>
          <w:lang w:eastAsia="es-CO"/>
        </w:rPr>
        <w:t xml:space="preserve"> Tan pronto como ocurra el parto de la placenta hacer masaje uterino</w:t>
      </w:r>
      <w:r w:rsidR="00305868">
        <w:rPr>
          <w:rFonts w:ascii="Arial" w:hAnsi="Arial" w:cs="Arial"/>
          <w:sz w:val="24"/>
          <w:szCs w:val="24"/>
          <w:lang w:eastAsia="es-CO"/>
        </w:rPr>
        <w:t xml:space="preserve"> </w:t>
      </w:r>
      <w:r w:rsidRPr="00305868">
        <w:rPr>
          <w:rFonts w:ascii="Arial" w:hAnsi="Arial" w:cs="Arial"/>
          <w:sz w:val="24"/>
          <w:szCs w:val="24"/>
          <w:lang w:eastAsia="es-CO"/>
        </w:rPr>
        <w:t>hasta que esté bien contraído</w:t>
      </w:r>
      <w:r w:rsidR="00BA0DB6">
        <w:rPr>
          <w:rFonts w:ascii="Arial" w:hAnsi="Arial" w:cs="Arial"/>
          <w:sz w:val="24"/>
          <w:szCs w:val="24"/>
          <w:lang w:eastAsia="es-CO"/>
        </w:rPr>
        <w:t xml:space="preserve"> (buen tono uterino).</w:t>
      </w:r>
    </w:p>
    <w:p w14:paraId="158ECE40" w14:textId="3183E58E" w:rsidR="002D2CF1" w:rsidRPr="002D2CF1" w:rsidRDefault="002D2CF1" w:rsidP="002D2CF1">
      <w:pPr>
        <w:pStyle w:val="Prrafodelista"/>
        <w:numPr>
          <w:ilvl w:val="0"/>
          <w:numId w:val="7"/>
        </w:numPr>
        <w:autoSpaceDE w:val="0"/>
        <w:autoSpaceDN w:val="0"/>
        <w:adjustRightInd w:val="0"/>
        <w:spacing w:after="0" w:line="240" w:lineRule="auto"/>
        <w:jc w:val="both"/>
        <w:rPr>
          <w:rFonts w:ascii="Arial" w:hAnsi="Arial" w:cs="Arial"/>
          <w:sz w:val="24"/>
          <w:szCs w:val="24"/>
          <w:lang w:eastAsia="es-CO"/>
        </w:rPr>
      </w:pPr>
      <w:r w:rsidRPr="00BF201C">
        <w:rPr>
          <w:rFonts w:ascii="Arial" w:hAnsi="Arial" w:cs="Arial"/>
          <w:color w:val="000000"/>
          <w:sz w:val="24"/>
          <w:szCs w:val="24"/>
        </w:rPr>
        <w:t>Asistir al médico durante la episiorrafia o sutura de desgarros si los hubo.</w:t>
      </w:r>
    </w:p>
    <w:p w14:paraId="569B8F66" w14:textId="77777777" w:rsidR="000B271D" w:rsidRDefault="00F97BC1" w:rsidP="00482483">
      <w:pPr>
        <w:pStyle w:val="Prrafodelista"/>
        <w:numPr>
          <w:ilvl w:val="0"/>
          <w:numId w:val="7"/>
        </w:numPr>
        <w:autoSpaceDE w:val="0"/>
        <w:autoSpaceDN w:val="0"/>
        <w:adjustRightInd w:val="0"/>
        <w:spacing w:after="0" w:line="240" w:lineRule="auto"/>
        <w:jc w:val="both"/>
        <w:rPr>
          <w:rFonts w:ascii="Arial" w:hAnsi="Arial" w:cs="Arial"/>
          <w:color w:val="000000"/>
          <w:sz w:val="24"/>
          <w:szCs w:val="24"/>
        </w:rPr>
      </w:pPr>
      <w:r w:rsidRPr="000B271D">
        <w:rPr>
          <w:rFonts w:ascii="Arial" w:hAnsi="Arial" w:cs="Arial"/>
          <w:color w:val="000000"/>
          <w:sz w:val="24"/>
          <w:szCs w:val="24"/>
        </w:rPr>
        <w:t>Limpiar a la paciente y ponerle pañal desechable.</w:t>
      </w:r>
    </w:p>
    <w:p w14:paraId="41F870BC" w14:textId="2BDB2BE3" w:rsidR="00F97BC1" w:rsidRDefault="00F97BC1" w:rsidP="00F56F7A">
      <w:pPr>
        <w:pStyle w:val="Prrafodelista"/>
        <w:numPr>
          <w:ilvl w:val="0"/>
          <w:numId w:val="7"/>
        </w:numPr>
        <w:autoSpaceDE w:val="0"/>
        <w:autoSpaceDN w:val="0"/>
        <w:adjustRightInd w:val="0"/>
        <w:spacing w:after="0" w:line="240" w:lineRule="auto"/>
        <w:rPr>
          <w:rFonts w:ascii="Arial" w:hAnsi="Arial" w:cs="Arial"/>
          <w:color w:val="000000"/>
          <w:sz w:val="24"/>
          <w:szCs w:val="24"/>
        </w:rPr>
      </w:pPr>
      <w:r w:rsidRPr="000B271D">
        <w:rPr>
          <w:rFonts w:ascii="Arial" w:hAnsi="Arial" w:cs="Arial"/>
          <w:color w:val="000000"/>
          <w:sz w:val="24"/>
          <w:szCs w:val="24"/>
        </w:rPr>
        <w:t>Trasladar a la paciente en camilla a la unidad de puerperio, junto con el recién</w:t>
      </w:r>
      <w:r w:rsidR="000B271D" w:rsidRPr="000B271D">
        <w:rPr>
          <w:rFonts w:ascii="Arial" w:hAnsi="Arial" w:cs="Arial"/>
          <w:color w:val="000000"/>
          <w:sz w:val="24"/>
          <w:szCs w:val="24"/>
        </w:rPr>
        <w:t xml:space="preserve"> </w:t>
      </w:r>
      <w:r w:rsidR="005324A1">
        <w:rPr>
          <w:rFonts w:ascii="Arial" w:hAnsi="Arial" w:cs="Arial"/>
          <w:color w:val="000000"/>
          <w:sz w:val="24"/>
          <w:szCs w:val="24"/>
        </w:rPr>
        <w:t>nacido, si las condiciones clínicas para el binomio madre e hijo lo permite.</w:t>
      </w:r>
    </w:p>
    <w:p w14:paraId="40374251" w14:textId="77777777" w:rsidR="00AC4B07" w:rsidRDefault="00AC4B07" w:rsidP="00AC4B07">
      <w:pPr>
        <w:spacing w:after="0"/>
        <w:jc w:val="both"/>
        <w:rPr>
          <w:rFonts w:ascii="Arial" w:hAnsi="Arial" w:cs="Arial"/>
          <w:b/>
          <w:sz w:val="24"/>
          <w:szCs w:val="24"/>
          <w:lang w:eastAsia="es-CO"/>
        </w:rPr>
      </w:pPr>
    </w:p>
    <w:p w14:paraId="126369B9" w14:textId="6C117C49" w:rsidR="009108F2" w:rsidRPr="009108F2" w:rsidRDefault="009108F2" w:rsidP="00AC4B07">
      <w:pPr>
        <w:pStyle w:val="Ttulo2"/>
        <w:numPr>
          <w:ilvl w:val="1"/>
          <w:numId w:val="11"/>
        </w:numPr>
        <w:spacing w:after="240"/>
        <w:rPr>
          <w:lang w:eastAsia="es-CO"/>
        </w:rPr>
      </w:pPr>
      <w:bookmarkStart w:id="12" w:name="_Toc525204919"/>
      <w:r w:rsidRPr="009108F2">
        <w:rPr>
          <w:lang w:eastAsia="es-CO"/>
        </w:rPr>
        <w:t>ATENCIÓN DEL PUERPERIO INMEDIATO</w:t>
      </w:r>
      <w:bookmarkEnd w:id="12"/>
    </w:p>
    <w:p w14:paraId="6D44635A" w14:textId="2F0422E9" w:rsidR="009108F2" w:rsidRPr="009108F2" w:rsidRDefault="009108F2" w:rsidP="009108F2">
      <w:pPr>
        <w:jc w:val="both"/>
        <w:rPr>
          <w:rFonts w:ascii="Arial" w:hAnsi="Arial" w:cs="Arial"/>
          <w:sz w:val="24"/>
          <w:szCs w:val="24"/>
          <w:lang w:eastAsia="es-CO"/>
        </w:rPr>
      </w:pPr>
      <w:r w:rsidRPr="009108F2">
        <w:rPr>
          <w:rFonts w:ascii="Arial" w:hAnsi="Arial" w:cs="Arial"/>
          <w:sz w:val="24"/>
          <w:szCs w:val="24"/>
          <w:lang w:eastAsia="es-CO"/>
        </w:rPr>
        <w:t>Este período comprende las dos primeras horas posparto. Durante éste,</w:t>
      </w:r>
      <w:r>
        <w:rPr>
          <w:rFonts w:ascii="Arial" w:hAnsi="Arial" w:cs="Arial"/>
          <w:sz w:val="24"/>
          <w:szCs w:val="24"/>
          <w:lang w:eastAsia="es-CO"/>
        </w:rPr>
        <w:t xml:space="preserve"> </w:t>
      </w:r>
      <w:r w:rsidRPr="009108F2">
        <w:rPr>
          <w:rFonts w:ascii="Arial" w:hAnsi="Arial" w:cs="Arial"/>
          <w:sz w:val="24"/>
          <w:szCs w:val="24"/>
          <w:lang w:eastAsia="es-CO"/>
        </w:rPr>
        <w:t>se producen la mayoría de hemorragias por l</w:t>
      </w:r>
      <w:r>
        <w:rPr>
          <w:rFonts w:ascii="Arial" w:hAnsi="Arial" w:cs="Arial"/>
          <w:sz w:val="24"/>
          <w:szCs w:val="24"/>
          <w:lang w:eastAsia="es-CO"/>
        </w:rPr>
        <w:t>o cual es preciso vigilar la he</w:t>
      </w:r>
      <w:r w:rsidRPr="009108F2">
        <w:rPr>
          <w:rFonts w:ascii="Arial" w:hAnsi="Arial" w:cs="Arial"/>
          <w:sz w:val="24"/>
          <w:szCs w:val="24"/>
          <w:lang w:eastAsia="es-CO"/>
        </w:rPr>
        <w:t>mostasia uterina, teniendo en cuenta los siguientes aspectos:</w:t>
      </w:r>
    </w:p>
    <w:p w14:paraId="55721DAD" w14:textId="77777777" w:rsidR="00AC4B07" w:rsidRDefault="009108F2" w:rsidP="009108F2">
      <w:pPr>
        <w:pStyle w:val="Prrafodelista"/>
        <w:numPr>
          <w:ilvl w:val="0"/>
          <w:numId w:val="14"/>
        </w:numPr>
        <w:jc w:val="both"/>
        <w:rPr>
          <w:rFonts w:ascii="Arial" w:hAnsi="Arial" w:cs="Arial"/>
          <w:sz w:val="24"/>
          <w:szCs w:val="24"/>
          <w:lang w:eastAsia="es-CO"/>
        </w:rPr>
      </w:pPr>
      <w:r w:rsidRPr="00AC4B07">
        <w:rPr>
          <w:rFonts w:ascii="Arial" w:hAnsi="Arial" w:cs="Arial"/>
          <w:sz w:val="24"/>
          <w:szCs w:val="24"/>
          <w:lang w:eastAsia="es-CO"/>
        </w:rPr>
        <w:t>Signos vitales maternos</w:t>
      </w:r>
    </w:p>
    <w:p w14:paraId="7AB2C68C" w14:textId="77777777" w:rsidR="00AC4B07" w:rsidRDefault="009108F2" w:rsidP="009108F2">
      <w:pPr>
        <w:pStyle w:val="Prrafodelista"/>
        <w:numPr>
          <w:ilvl w:val="0"/>
          <w:numId w:val="14"/>
        </w:numPr>
        <w:jc w:val="both"/>
        <w:rPr>
          <w:rFonts w:ascii="Arial" w:hAnsi="Arial" w:cs="Arial"/>
          <w:sz w:val="24"/>
          <w:szCs w:val="24"/>
          <w:lang w:eastAsia="es-CO"/>
        </w:rPr>
      </w:pPr>
      <w:r w:rsidRPr="00AC4B07">
        <w:rPr>
          <w:rFonts w:ascii="Arial" w:hAnsi="Arial" w:cs="Arial"/>
          <w:sz w:val="24"/>
          <w:szCs w:val="24"/>
          <w:lang w:eastAsia="es-CO"/>
        </w:rPr>
        <w:t>Globo de seguridad</w:t>
      </w:r>
    </w:p>
    <w:p w14:paraId="62BFCC58" w14:textId="77777777" w:rsidR="00AC4B07" w:rsidRDefault="009108F2" w:rsidP="006B691A">
      <w:pPr>
        <w:pStyle w:val="Prrafodelista"/>
        <w:numPr>
          <w:ilvl w:val="0"/>
          <w:numId w:val="14"/>
        </w:numPr>
        <w:jc w:val="both"/>
        <w:rPr>
          <w:rFonts w:ascii="Arial" w:hAnsi="Arial" w:cs="Arial"/>
          <w:sz w:val="24"/>
          <w:szCs w:val="24"/>
          <w:lang w:eastAsia="es-CO"/>
        </w:rPr>
      </w:pPr>
      <w:r w:rsidRPr="00AC4B07">
        <w:rPr>
          <w:rFonts w:ascii="Arial" w:hAnsi="Arial" w:cs="Arial"/>
          <w:sz w:val="24"/>
          <w:szCs w:val="24"/>
          <w:lang w:eastAsia="es-CO"/>
        </w:rPr>
        <w:t>Sangrado genital</w:t>
      </w:r>
    </w:p>
    <w:p w14:paraId="370AB3E4" w14:textId="77777777" w:rsidR="00AC4B07" w:rsidRDefault="009108F2" w:rsidP="009108F2">
      <w:pPr>
        <w:pStyle w:val="Prrafodelista"/>
        <w:numPr>
          <w:ilvl w:val="0"/>
          <w:numId w:val="14"/>
        </w:numPr>
        <w:jc w:val="both"/>
        <w:rPr>
          <w:rFonts w:ascii="Arial" w:hAnsi="Arial" w:cs="Arial"/>
          <w:sz w:val="24"/>
          <w:szCs w:val="24"/>
          <w:lang w:eastAsia="es-CO"/>
        </w:rPr>
      </w:pPr>
      <w:r w:rsidRPr="00AC4B07">
        <w:rPr>
          <w:rFonts w:ascii="Arial" w:hAnsi="Arial" w:cs="Arial"/>
          <w:sz w:val="24"/>
          <w:szCs w:val="24"/>
          <w:lang w:eastAsia="es-CO"/>
        </w:rPr>
        <w:t>Revisar las suturas vulvares o el sitio de la episiotomía para descartar la</w:t>
      </w:r>
      <w:r w:rsidR="00176ED2" w:rsidRPr="00AC4B07">
        <w:rPr>
          <w:rFonts w:ascii="Arial" w:hAnsi="Arial" w:cs="Arial"/>
          <w:sz w:val="24"/>
          <w:szCs w:val="24"/>
          <w:lang w:eastAsia="es-CO"/>
        </w:rPr>
        <w:t xml:space="preserve"> </w:t>
      </w:r>
      <w:r w:rsidRPr="00AC4B07">
        <w:rPr>
          <w:rFonts w:ascii="Arial" w:hAnsi="Arial" w:cs="Arial"/>
          <w:sz w:val="24"/>
          <w:szCs w:val="24"/>
          <w:lang w:eastAsia="es-CO"/>
        </w:rPr>
        <w:t>formación de hematomas si no se producen alteraciones en este período,</w:t>
      </w:r>
      <w:r w:rsidR="00176ED2" w:rsidRPr="00AC4B07">
        <w:rPr>
          <w:rFonts w:ascii="Arial" w:hAnsi="Arial" w:cs="Arial"/>
          <w:sz w:val="24"/>
          <w:szCs w:val="24"/>
          <w:lang w:eastAsia="es-CO"/>
        </w:rPr>
        <w:t xml:space="preserve"> </w:t>
      </w:r>
      <w:r w:rsidRPr="00AC4B07">
        <w:rPr>
          <w:rFonts w:ascii="Arial" w:hAnsi="Arial" w:cs="Arial"/>
          <w:sz w:val="24"/>
          <w:szCs w:val="24"/>
          <w:lang w:eastAsia="es-CO"/>
        </w:rPr>
        <w:t>la madre debe trasladarse al sector de alojamiento conjunto y allí se le</w:t>
      </w:r>
      <w:r w:rsidR="00176ED2" w:rsidRPr="00AC4B07">
        <w:rPr>
          <w:rFonts w:ascii="Arial" w:hAnsi="Arial" w:cs="Arial"/>
          <w:sz w:val="24"/>
          <w:szCs w:val="24"/>
          <w:lang w:eastAsia="es-CO"/>
        </w:rPr>
        <w:t xml:space="preserve"> </w:t>
      </w:r>
      <w:r w:rsidRPr="00AC4B07">
        <w:rPr>
          <w:rFonts w:ascii="Arial" w:hAnsi="Arial" w:cs="Arial"/>
          <w:sz w:val="24"/>
          <w:szCs w:val="24"/>
          <w:lang w:eastAsia="es-CO"/>
        </w:rPr>
        <w:t xml:space="preserve">instruirá y apoyará sobre la lactancia </w:t>
      </w:r>
      <w:r w:rsidR="00176ED2" w:rsidRPr="00AC4B07">
        <w:rPr>
          <w:rFonts w:ascii="Arial" w:hAnsi="Arial" w:cs="Arial"/>
          <w:sz w:val="24"/>
          <w:szCs w:val="24"/>
          <w:lang w:eastAsia="es-CO"/>
        </w:rPr>
        <w:t>materna a libre demanda, vacuna</w:t>
      </w:r>
      <w:r w:rsidRPr="00AC4B07">
        <w:rPr>
          <w:rFonts w:ascii="Arial" w:hAnsi="Arial" w:cs="Arial"/>
          <w:sz w:val="24"/>
          <w:szCs w:val="24"/>
          <w:lang w:eastAsia="es-CO"/>
        </w:rPr>
        <w:t>ción, puericultura, signos de alarma, c</w:t>
      </w:r>
      <w:r w:rsidR="00176ED2" w:rsidRPr="00AC4B07">
        <w:rPr>
          <w:rFonts w:ascii="Arial" w:hAnsi="Arial" w:cs="Arial"/>
          <w:sz w:val="24"/>
          <w:szCs w:val="24"/>
          <w:lang w:eastAsia="es-CO"/>
        </w:rPr>
        <w:t>onsulta de puerperio y demás tem</w:t>
      </w:r>
      <w:r w:rsidRPr="00AC4B07">
        <w:rPr>
          <w:rFonts w:ascii="Arial" w:hAnsi="Arial" w:cs="Arial"/>
          <w:sz w:val="24"/>
          <w:szCs w:val="24"/>
          <w:lang w:eastAsia="es-CO"/>
        </w:rPr>
        <w:t>ática pertinente</w:t>
      </w:r>
    </w:p>
    <w:p w14:paraId="68820C87" w14:textId="3B613C63" w:rsidR="00723F2A" w:rsidRPr="00AC4B07" w:rsidRDefault="00217C11" w:rsidP="009108F2">
      <w:pPr>
        <w:pStyle w:val="Prrafodelista"/>
        <w:numPr>
          <w:ilvl w:val="0"/>
          <w:numId w:val="14"/>
        </w:numPr>
        <w:jc w:val="both"/>
        <w:rPr>
          <w:rFonts w:ascii="Arial" w:hAnsi="Arial" w:cs="Arial"/>
          <w:sz w:val="24"/>
          <w:szCs w:val="24"/>
          <w:lang w:eastAsia="es-CO"/>
        </w:rPr>
      </w:pPr>
      <w:r w:rsidRPr="00AC4B07">
        <w:rPr>
          <w:rFonts w:ascii="Arial" w:hAnsi="Arial" w:cs="Arial"/>
          <w:sz w:val="24"/>
          <w:szCs w:val="24"/>
          <w:lang w:eastAsia="es-CO"/>
        </w:rPr>
        <w:t xml:space="preserve">Se debe hacer llevar registro en el </w:t>
      </w:r>
      <w:r w:rsidR="00723F2A" w:rsidRPr="00AC4B07">
        <w:rPr>
          <w:rFonts w:ascii="Arial" w:hAnsi="Arial" w:cs="Arial"/>
          <w:b/>
          <w:sz w:val="24"/>
          <w:szCs w:val="24"/>
          <w:u w:val="single"/>
          <w:lang w:eastAsia="es-CO"/>
        </w:rPr>
        <w:t>formato</w:t>
      </w:r>
      <w:r w:rsidR="00723F2A" w:rsidRPr="00AC4B07">
        <w:rPr>
          <w:b/>
          <w:u w:val="single"/>
        </w:rPr>
        <w:t xml:space="preserve"> </w:t>
      </w:r>
      <w:r w:rsidR="00723F2A" w:rsidRPr="00AC4B07">
        <w:rPr>
          <w:rFonts w:ascii="Arial" w:hAnsi="Arial" w:cs="Arial"/>
          <w:b/>
          <w:sz w:val="24"/>
          <w:szCs w:val="24"/>
          <w:u w:val="single"/>
          <w:lang w:eastAsia="es-CO"/>
        </w:rPr>
        <w:t>seguimiento activo del posparto para la madre y recién nacido</w:t>
      </w:r>
      <w:r w:rsidR="00C3080E" w:rsidRPr="00AC4B07">
        <w:rPr>
          <w:rFonts w:ascii="Arial" w:hAnsi="Arial" w:cs="Arial"/>
          <w:b/>
          <w:sz w:val="24"/>
          <w:szCs w:val="24"/>
          <w:u w:val="single"/>
          <w:lang w:eastAsia="es-CO"/>
        </w:rPr>
        <w:t>, ver protocolo de atención a código rojo</w:t>
      </w:r>
      <w:r w:rsidR="00D847F9" w:rsidRPr="00AC4B07">
        <w:rPr>
          <w:rFonts w:ascii="Arial" w:hAnsi="Arial" w:cs="Arial"/>
          <w:b/>
          <w:sz w:val="24"/>
          <w:szCs w:val="24"/>
          <w:u w:val="single"/>
          <w:lang w:eastAsia="es-CO"/>
        </w:rPr>
        <w:t>,</w:t>
      </w:r>
      <w:r w:rsidR="00D847F9" w:rsidRPr="00AC4B07">
        <w:rPr>
          <w:rFonts w:ascii="Arial" w:hAnsi="Arial" w:cs="Arial"/>
          <w:sz w:val="24"/>
          <w:szCs w:val="24"/>
          <w:lang w:eastAsia="es-CO"/>
        </w:rPr>
        <w:t xml:space="preserve"> lo cual permite identificar</w:t>
      </w:r>
      <w:r w:rsidR="00410461" w:rsidRPr="00AC4B07">
        <w:rPr>
          <w:rFonts w:ascii="Arial" w:hAnsi="Arial" w:cs="Arial"/>
          <w:sz w:val="24"/>
          <w:szCs w:val="24"/>
          <w:lang w:eastAsia="es-CO"/>
        </w:rPr>
        <w:t xml:space="preserve"> en la madre signos y síntomas de un choque hipovolem</w:t>
      </w:r>
      <w:r w:rsidR="00302935" w:rsidRPr="00AC4B07">
        <w:rPr>
          <w:rFonts w:ascii="Arial" w:hAnsi="Arial" w:cs="Arial"/>
          <w:sz w:val="24"/>
          <w:szCs w:val="24"/>
          <w:lang w:eastAsia="es-CO"/>
        </w:rPr>
        <w:t>i</w:t>
      </w:r>
      <w:r w:rsidR="00410461" w:rsidRPr="00AC4B07">
        <w:rPr>
          <w:rFonts w:ascii="Arial" w:hAnsi="Arial" w:cs="Arial"/>
          <w:sz w:val="24"/>
          <w:szCs w:val="24"/>
          <w:lang w:eastAsia="es-CO"/>
        </w:rPr>
        <w:t>co y en el recién nacido cualquier alteración en la adaptación extrauterina</w:t>
      </w:r>
      <w:r w:rsidR="00723F2A" w:rsidRPr="00AC4B07">
        <w:rPr>
          <w:rFonts w:ascii="Arial" w:hAnsi="Arial" w:cs="Arial"/>
          <w:sz w:val="24"/>
          <w:szCs w:val="24"/>
          <w:lang w:eastAsia="es-CO"/>
        </w:rPr>
        <w:t xml:space="preserve">. </w:t>
      </w:r>
    </w:p>
    <w:p w14:paraId="1398B86B" w14:textId="3D8F65B9" w:rsidR="00994561" w:rsidRPr="00994561" w:rsidRDefault="00994561" w:rsidP="00AC4B07">
      <w:pPr>
        <w:pStyle w:val="Ttulo2"/>
        <w:numPr>
          <w:ilvl w:val="1"/>
          <w:numId w:val="11"/>
        </w:numPr>
        <w:spacing w:after="240"/>
        <w:rPr>
          <w:lang w:eastAsia="es-CO"/>
        </w:rPr>
      </w:pPr>
      <w:bookmarkStart w:id="13" w:name="_Toc525204920"/>
      <w:r w:rsidRPr="00994561">
        <w:rPr>
          <w:lang w:eastAsia="es-CO"/>
        </w:rPr>
        <w:t>ATENCIÓN DURANTE EL PUERPERIO MEDIATO</w:t>
      </w:r>
      <w:bookmarkEnd w:id="13"/>
    </w:p>
    <w:p w14:paraId="1CFACE61" w14:textId="2704ADA5" w:rsidR="00994561" w:rsidRPr="00994561" w:rsidRDefault="00994561" w:rsidP="00994561">
      <w:pPr>
        <w:rPr>
          <w:rFonts w:ascii="Arial" w:hAnsi="Arial" w:cs="Arial"/>
          <w:sz w:val="24"/>
          <w:szCs w:val="24"/>
          <w:lang w:eastAsia="es-CO"/>
        </w:rPr>
      </w:pPr>
      <w:r w:rsidRPr="00994561">
        <w:rPr>
          <w:rFonts w:ascii="Arial" w:hAnsi="Arial" w:cs="Arial"/>
          <w:sz w:val="24"/>
          <w:szCs w:val="24"/>
          <w:lang w:eastAsia="es-CO"/>
        </w:rPr>
        <w:t>Este período comprende desde las primeras dos hasta las 48 horas pos-parto. Las siguientes acciones deben incluirse durante este período, además</w:t>
      </w:r>
      <w:r>
        <w:rPr>
          <w:rFonts w:ascii="Arial" w:hAnsi="Arial" w:cs="Arial"/>
          <w:sz w:val="24"/>
          <w:szCs w:val="24"/>
          <w:lang w:eastAsia="es-CO"/>
        </w:rPr>
        <w:t xml:space="preserve"> </w:t>
      </w:r>
      <w:r w:rsidRPr="00994561">
        <w:rPr>
          <w:rFonts w:ascii="Arial" w:hAnsi="Arial" w:cs="Arial"/>
          <w:sz w:val="24"/>
          <w:szCs w:val="24"/>
          <w:lang w:eastAsia="es-CO"/>
        </w:rPr>
        <w:t>de las acciones descritas en el puerperio inmediato:</w:t>
      </w:r>
    </w:p>
    <w:p w14:paraId="728056E8" w14:textId="77777777" w:rsidR="00AC4B07" w:rsidRDefault="00994561" w:rsidP="00AC4B07">
      <w:pPr>
        <w:pStyle w:val="Prrafodelista"/>
        <w:numPr>
          <w:ilvl w:val="0"/>
          <w:numId w:val="15"/>
        </w:numPr>
        <w:jc w:val="both"/>
        <w:rPr>
          <w:rFonts w:ascii="Arial" w:hAnsi="Arial" w:cs="Arial"/>
          <w:sz w:val="24"/>
          <w:szCs w:val="24"/>
          <w:lang w:eastAsia="es-CO"/>
        </w:rPr>
      </w:pPr>
      <w:r w:rsidRPr="00AC4B07">
        <w:rPr>
          <w:rFonts w:ascii="Arial" w:hAnsi="Arial" w:cs="Arial"/>
          <w:sz w:val="24"/>
          <w:szCs w:val="24"/>
          <w:lang w:eastAsia="es-CO"/>
        </w:rPr>
        <w:t>Vigilar y controlar la involución uterina y el aspecto de los loquios</w:t>
      </w:r>
    </w:p>
    <w:p w14:paraId="5F49F73C" w14:textId="77777777" w:rsidR="00AC4B07" w:rsidRDefault="00994561" w:rsidP="00994561">
      <w:pPr>
        <w:pStyle w:val="Prrafodelista"/>
        <w:numPr>
          <w:ilvl w:val="0"/>
          <w:numId w:val="15"/>
        </w:numPr>
        <w:jc w:val="both"/>
        <w:rPr>
          <w:rFonts w:ascii="Arial" w:hAnsi="Arial" w:cs="Arial"/>
          <w:sz w:val="24"/>
          <w:szCs w:val="24"/>
          <w:lang w:eastAsia="es-CO"/>
        </w:rPr>
      </w:pPr>
      <w:r w:rsidRPr="00AC4B07">
        <w:rPr>
          <w:rFonts w:ascii="Arial" w:hAnsi="Arial" w:cs="Arial"/>
          <w:sz w:val="24"/>
          <w:szCs w:val="24"/>
          <w:lang w:eastAsia="es-CO"/>
        </w:rPr>
        <w:t>Detectar tempranamente las complicaciones como hemorragia e infección puerperal, vigilando la presencia de taquicardia, fiebre, taquipnea, subinvolución uterina, hipersensibilidad a la palpación uterina y loquios fétidos</w:t>
      </w:r>
    </w:p>
    <w:p w14:paraId="37817C57" w14:textId="77777777" w:rsidR="00AC4B07" w:rsidRDefault="00994561" w:rsidP="00994561">
      <w:pPr>
        <w:pStyle w:val="Prrafodelista"/>
        <w:numPr>
          <w:ilvl w:val="0"/>
          <w:numId w:val="15"/>
        </w:numPr>
        <w:jc w:val="both"/>
        <w:rPr>
          <w:rFonts w:ascii="Arial" w:hAnsi="Arial" w:cs="Arial"/>
          <w:sz w:val="24"/>
          <w:szCs w:val="24"/>
          <w:lang w:eastAsia="es-CO"/>
        </w:rPr>
      </w:pPr>
      <w:r w:rsidRPr="00AC4B07">
        <w:rPr>
          <w:rFonts w:ascii="Arial" w:hAnsi="Arial" w:cs="Arial"/>
          <w:sz w:val="24"/>
          <w:szCs w:val="24"/>
          <w:lang w:eastAsia="es-CO"/>
        </w:rPr>
        <w:lastRenderedPageBreak/>
        <w:t>Deambulación temprana</w:t>
      </w:r>
    </w:p>
    <w:p w14:paraId="7884DA9C" w14:textId="7D8BD990" w:rsidR="00994561" w:rsidRPr="00AC4B07" w:rsidRDefault="00994561" w:rsidP="00994561">
      <w:pPr>
        <w:pStyle w:val="Prrafodelista"/>
        <w:numPr>
          <w:ilvl w:val="0"/>
          <w:numId w:val="15"/>
        </w:numPr>
        <w:jc w:val="both"/>
        <w:rPr>
          <w:rFonts w:ascii="Arial" w:hAnsi="Arial" w:cs="Arial"/>
          <w:sz w:val="24"/>
          <w:szCs w:val="24"/>
          <w:lang w:eastAsia="es-CO"/>
        </w:rPr>
      </w:pPr>
      <w:r w:rsidRPr="00AC4B07">
        <w:rPr>
          <w:rFonts w:ascii="Arial" w:hAnsi="Arial" w:cs="Arial"/>
          <w:sz w:val="24"/>
          <w:szCs w:val="24"/>
          <w:lang w:eastAsia="es-CO"/>
        </w:rPr>
        <w:t>Alimentación adecuada a la madre</w:t>
      </w:r>
    </w:p>
    <w:p w14:paraId="46FA7747" w14:textId="01CD206A" w:rsidR="00994561" w:rsidRPr="00994561" w:rsidRDefault="00994561" w:rsidP="00AC4B07">
      <w:pPr>
        <w:spacing w:line="240" w:lineRule="auto"/>
        <w:jc w:val="both"/>
        <w:rPr>
          <w:rFonts w:ascii="Arial" w:eastAsia="Times New Roman" w:hAnsi="Arial" w:cs="Arial"/>
          <w:sz w:val="24"/>
          <w:szCs w:val="24"/>
          <w:lang w:eastAsia="es-CO"/>
        </w:rPr>
      </w:pPr>
      <w:r w:rsidRPr="00994561">
        <w:rPr>
          <w:rFonts w:ascii="Arial" w:eastAsia="Times New Roman" w:hAnsi="Arial" w:cs="Arial"/>
          <w:sz w:val="24"/>
          <w:szCs w:val="24"/>
          <w:lang w:eastAsia="es-CO"/>
        </w:rPr>
        <w:t>Si no se han presentado complicaciones se puede dar de alta a la madre con su recién nacido a las 24 horas.</w:t>
      </w:r>
    </w:p>
    <w:p w14:paraId="27F6CB6E" w14:textId="5FF7EFC4" w:rsidR="00B61662" w:rsidRPr="00B61662" w:rsidRDefault="00B61662" w:rsidP="00AC4B07">
      <w:pPr>
        <w:pStyle w:val="Ttulo2"/>
        <w:numPr>
          <w:ilvl w:val="1"/>
          <w:numId w:val="11"/>
        </w:numPr>
        <w:spacing w:after="240"/>
        <w:rPr>
          <w:lang w:eastAsia="es-CO"/>
        </w:rPr>
      </w:pPr>
      <w:bookmarkStart w:id="14" w:name="_Toc525204921"/>
      <w:r w:rsidRPr="00B61662">
        <w:rPr>
          <w:lang w:eastAsia="es-CO"/>
        </w:rPr>
        <w:t>ATENCIÓN PARA LA SALIDA DE LA MADRE Y SU NEONATO</w:t>
      </w:r>
      <w:bookmarkEnd w:id="14"/>
    </w:p>
    <w:p w14:paraId="41E70CB5" w14:textId="77777777" w:rsidR="00B61662" w:rsidRPr="00B61662" w:rsidRDefault="00B61662" w:rsidP="00B61662">
      <w:pPr>
        <w:jc w:val="both"/>
        <w:rPr>
          <w:rFonts w:ascii="Arial" w:hAnsi="Arial" w:cs="Arial"/>
          <w:sz w:val="24"/>
          <w:szCs w:val="24"/>
          <w:lang w:eastAsia="es-CO"/>
        </w:rPr>
      </w:pPr>
      <w:r w:rsidRPr="00B61662">
        <w:rPr>
          <w:rFonts w:ascii="Arial" w:hAnsi="Arial" w:cs="Arial"/>
          <w:sz w:val="24"/>
          <w:szCs w:val="24"/>
          <w:lang w:eastAsia="es-CO"/>
        </w:rPr>
        <w:t>En esta fase es preciso dar información a la madre sobre:</w:t>
      </w:r>
    </w:p>
    <w:p w14:paraId="220490C5" w14:textId="77777777" w:rsidR="00AC4B07" w:rsidRDefault="00B61662" w:rsidP="00B61662">
      <w:pPr>
        <w:pStyle w:val="Prrafodelista"/>
        <w:numPr>
          <w:ilvl w:val="0"/>
          <w:numId w:val="16"/>
        </w:numPr>
        <w:jc w:val="both"/>
        <w:rPr>
          <w:rFonts w:ascii="Arial" w:hAnsi="Arial" w:cs="Arial"/>
          <w:sz w:val="24"/>
          <w:szCs w:val="24"/>
          <w:lang w:eastAsia="es-CO"/>
        </w:rPr>
      </w:pPr>
      <w:r w:rsidRPr="00AC4B07">
        <w:rPr>
          <w:rFonts w:ascii="Arial" w:hAnsi="Arial" w:cs="Arial"/>
          <w:sz w:val="24"/>
          <w:szCs w:val="24"/>
          <w:lang w:eastAsia="es-CO"/>
        </w:rPr>
        <w:t>Medidas higiénicas para prevenir infección materna y del recién nacido</w:t>
      </w:r>
      <w:r w:rsidR="00DA0682" w:rsidRPr="00AC4B07">
        <w:rPr>
          <w:rFonts w:ascii="Arial" w:hAnsi="Arial" w:cs="Arial"/>
          <w:sz w:val="24"/>
          <w:szCs w:val="24"/>
          <w:lang w:eastAsia="es-CO"/>
        </w:rPr>
        <w:t>.</w:t>
      </w:r>
    </w:p>
    <w:p w14:paraId="7C4E0AAC" w14:textId="77777777" w:rsidR="00AC4B07" w:rsidRDefault="00B61662" w:rsidP="00B61662">
      <w:pPr>
        <w:pStyle w:val="Prrafodelista"/>
        <w:numPr>
          <w:ilvl w:val="0"/>
          <w:numId w:val="16"/>
        </w:numPr>
        <w:jc w:val="both"/>
        <w:rPr>
          <w:rFonts w:ascii="Arial" w:hAnsi="Arial" w:cs="Arial"/>
          <w:sz w:val="24"/>
          <w:szCs w:val="24"/>
          <w:lang w:eastAsia="es-CO"/>
        </w:rPr>
      </w:pPr>
      <w:r w:rsidRPr="00AC4B07">
        <w:rPr>
          <w:rFonts w:ascii="Arial" w:hAnsi="Arial" w:cs="Arial"/>
          <w:sz w:val="24"/>
          <w:szCs w:val="24"/>
          <w:lang w:eastAsia="es-CO"/>
        </w:rPr>
        <w:t>Signos de alarma de la madre: fiebre, sangrado genital abundante, dolor</w:t>
      </w:r>
      <w:r w:rsidR="00DA0682" w:rsidRPr="00AC4B07">
        <w:rPr>
          <w:rFonts w:ascii="Arial" w:hAnsi="Arial" w:cs="Arial"/>
          <w:sz w:val="24"/>
          <w:szCs w:val="24"/>
          <w:lang w:eastAsia="es-CO"/>
        </w:rPr>
        <w:t xml:space="preserve"> </w:t>
      </w:r>
      <w:r w:rsidRPr="00AC4B07">
        <w:rPr>
          <w:rFonts w:ascii="Arial" w:hAnsi="Arial" w:cs="Arial"/>
          <w:sz w:val="24"/>
          <w:szCs w:val="24"/>
          <w:lang w:eastAsia="es-CO"/>
        </w:rPr>
        <w:t>en hipogastrio y/o en área perineal, vóm</w:t>
      </w:r>
      <w:r w:rsidR="00DA0682" w:rsidRPr="00AC4B07">
        <w:rPr>
          <w:rFonts w:ascii="Arial" w:hAnsi="Arial" w:cs="Arial"/>
          <w:sz w:val="24"/>
          <w:szCs w:val="24"/>
          <w:lang w:eastAsia="es-CO"/>
        </w:rPr>
        <w:t>ito, diarrea. En caso de presen</w:t>
      </w:r>
      <w:r w:rsidRPr="00AC4B07">
        <w:rPr>
          <w:rFonts w:ascii="Arial" w:hAnsi="Arial" w:cs="Arial"/>
          <w:sz w:val="24"/>
          <w:szCs w:val="24"/>
          <w:lang w:eastAsia="es-CO"/>
        </w:rPr>
        <w:t>tarse alguno de ellos debe regresar a la institución</w:t>
      </w:r>
      <w:r w:rsidR="00DA0682" w:rsidRPr="00AC4B07">
        <w:rPr>
          <w:rFonts w:ascii="Arial" w:hAnsi="Arial" w:cs="Arial"/>
          <w:sz w:val="24"/>
          <w:szCs w:val="24"/>
          <w:lang w:eastAsia="es-CO"/>
        </w:rPr>
        <w:t>.</w:t>
      </w:r>
    </w:p>
    <w:p w14:paraId="04A4082B" w14:textId="77777777" w:rsidR="00AC4B07" w:rsidRDefault="00B61662" w:rsidP="00B61662">
      <w:pPr>
        <w:pStyle w:val="Prrafodelista"/>
        <w:numPr>
          <w:ilvl w:val="0"/>
          <w:numId w:val="16"/>
        </w:numPr>
        <w:jc w:val="both"/>
        <w:rPr>
          <w:rFonts w:ascii="Arial" w:hAnsi="Arial" w:cs="Arial"/>
          <w:sz w:val="24"/>
          <w:szCs w:val="24"/>
          <w:lang w:eastAsia="es-CO"/>
        </w:rPr>
      </w:pPr>
      <w:r w:rsidRPr="00AC4B07">
        <w:rPr>
          <w:rFonts w:ascii="Arial" w:hAnsi="Arial" w:cs="Arial"/>
          <w:sz w:val="24"/>
          <w:szCs w:val="24"/>
          <w:lang w:eastAsia="es-CO"/>
        </w:rPr>
        <w:t>Importancia de la lactancia materna exclusiva</w:t>
      </w:r>
      <w:r w:rsidR="00DA0682" w:rsidRPr="00AC4B07">
        <w:rPr>
          <w:rFonts w:ascii="Arial" w:hAnsi="Arial" w:cs="Arial"/>
          <w:sz w:val="24"/>
          <w:szCs w:val="24"/>
          <w:lang w:eastAsia="es-CO"/>
        </w:rPr>
        <w:t>.</w:t>
      </w:r>
    </w:p>
    <w:p w14:paraId="07A4D1D8" w14:textId="77777777" w:rsidR="00AC4B07" w:rsidRDefault="00B61662" w:rsidP="00B61662">
      <w:pPr>
        <w:pStyle w:val="Prrafodelista"/>
        <w:numPr>
          <w:ilvl w:val="0"/>
          <w:numId w:val="16"/>
        </w:numPr>
        <w:jc w:val="both"/>
        <w:rPr>
          <w:rFonts w:ascii="Arial" w:hAnsi="Arial" w:cs="Arial"/>
          <w:sz w:val="24"/>
          <w:szCs w:val="24"/>
          <w:lang w:eastAsia="es-CO"/>
        </w:rPr>
      </w:pPr>
      <w:r w:rsidRPr="00AC4B07">
        <w:rPr>
          <w:rFonts w:ascii="Arial" w:hAnsi="Arial" w:cs="Arial"/>
          <w:sz w:val="24"/>
          <w:szCs w:val="24"/>
          <w:lang w:eastAsia="es-CO"/>
        </w:rPr>
        <w:t>Puericultura básica</w:t>
      </w:r>
    </w:p>
    <w:p w14:paraId="045BB8B4" w14:textId="77777777" w:rsidR="00AC4B07" w:rsidRDefault="00B61662" w:rsidP="00B61662">
      <w:pPr>
        <w:pStyle w:val="Prrafodelista"/>
        <w:numPr>
          <w:ilvl w:val="0"/>
          <w:numId w:val="16"/>
        </w:numPr>
        <w:jc w:val="both"/>
        <w:rPr>
          <w:rFonts w:ascii="Arial" w:hAnsi="Arial" w:cs="Arial"/>
          <w:sz w:val="24"/>
          <w:szCs w:val="24"/>
          <w:lang w:eastAsia="es-CO"/>
        </w:rPr>
      </w:pPr>
      <w:r w:rsidRPr="00AC4B07">
        <w:rPr>
          <w:rFonts w:ascii="Arial" w:hAnsi="Arial" w:cs="Arial"/>
          <w:sz w:val="24"/>
          <w:szCs w:val="24"/>
          <w:lang w:eastAsia="es-CO"/>
        </w:rPr>
        <w:t>Alimentación balanceada adecuada para la madre</w:t>
      </w:r>
      <w:r w:rsidR="00DA0682" w:rsidRPr="00AC4B07">
        <w:rPr>
          <w:rFonts w:ascii="Arial" w:hAnsi="Arial" w:cs="Arial"/>
          <w:sz w:val="24"/>
          <w:szCs w:val="24"/>
          <w:lang w:eastAsia="es-CO"/>
        </w:rPr>
        <w:t>.</w:t>
      </w:r>
    </w:p>
    <w:p w14:paraId="0926F3A3" w14:textId="77777777" w:rsidR="00AC4B07" w:rsidRDefault="00B61662" w:rsidP="00B61662">
      <w:pPr>
        <w:pStyle w:val="Prrafodelista"/>
        <w:numPr>
          <w:ilvl w:val="0"/>
          <w:numId w:val="16"/>
        </w:numPr>
        <w:jc w:val="both"/>
        <w:rPr>
          <w:rFonts w:ascii="Arial" w:hAnsi="Arial" w:cs="Arial"/>
          <w:sz w:val="24"/>
          <w:szCs w:val="24"/>
          <w:lang w:eastAsia="es-CO"/>
        </w:rPr>
      </w:pPr>
      <w:r w:rsidRPr="00AC4B07">
        <w:rPr>
          <w:rFonts w:ascii="Arial" w:hAnsi="Arial" w:cs="Arial"/>
          <w:sz w:val="24"/>
          <w:szCs w:val="24"/>
          <w:lang w:eastAsia="es-CO"/>
        </w:rPr>
        <w:t xml:space="preserve">Informar, dar consejería y suministrar </w:t>
      </w:r>
      <w:r w:rsidR="00DA0682" w:rsidRPr="00AC4B07">
        <w:rPr>
          <w:rFonts w:ascii="Arial" w:hAnsi="Arial" w:cs="Arial"/>
          <w:sz w:val="24"/>
          <w:szCs w:val="24"/>
          <w:lang w:eastAsia="es-CO"/>
        </w:rPr>
        <w:t>el método de planificación fami</w:t>
      </w:r>
      <w:r w:rsidRPr="00AC4B07">
        <w:rPr>
          <w:rFonts w:ascii="Arial" w:hAnsi="Arial" w:cs="Arial"/>
          <w:sz w:val="24"/>
          <w:szCs w:val="24"/>
          <w:lang w:eastAsia="es-CO"/>
        </w:rPr>
        <w:t>liar elegido, de acuerdo con lo establecido en la Guía de atención para</w:t>
      </w:r>
      <w:r w:rsidR="00DA0682" w:rsidRPr="00AC4B07">
        <w:rPr>
          <w:rFonts w:ascii="Arial" w:hAnsi="Arial" w:cs="Arial"/>
          <w:sz w:val="24"/>
          <w:szCs w:val="24"/>
          <w:lang w:eastAsia="es-CO"/>
        </w:rPr>
        <w:t xml:space="preserve"> </w:t>
      </w:r>
      <w:r w:rsidRPr="00AC4B07">
        <w:rPr>
          <w:rFonts w:ascii="Arial" w:hAnsi="Arial" w:cs="Arial"/>
          <w:sz w:val="24"/>
          <w:szCs w:val="24"/>
          <w:lang w:eastAsia="es-CO"/>
        </w:rPr>
        <w:t>planificación familiar en hombres y mujeres</w:t>
      </w:r>
      <w:r w:rsidR="00DA0682" w:rsidRPr="00AC4B07">
        <w:rPr>
          <w:rFonts w:ascii="Arial" w:hAnsi="Arial" w:cs="Arial"/>
          <w:sz w:val="24"/>
          <w:szCs w:val="24"/>
          <w:lang w:eastAsia="es-CO"/>
        </w:rPr>
        <w:t>.</w:t>
      </w:r>
    </w:p>
    <w:p w14:paraId="35D8CB36" w14:textId="77777777" w:rsidR="00AC4B07" w:rsidRDefault="00B61662" w:rsidP="00B61662">
      <w:pPr>
        <w:pStyle w:val="Prrafodelista"/>
        <w:numPr>
          <w:ilvl w:val="0"/>
          <w:numId w:val="16"/>
        </w:numPr>
        <w:jc w:val="both"/>
        <w:rPr>
          <w:rFonts w:ascii="Arial" w:hAnsi="Arial" w:cs="Arial"/>
          <w:sz w:val="24"/>
          <w:szCs w:val="24"/>
          <w:lang w:eastAsia="es-CO"/>
        </w:rPr>
      </w:pPr>
      <w:r w:rsidRPr="00AC4B07">
        <w:rPr>
          <w:rFonts w:ascii="Arial" w:hAnsi="Arial" w:cs="Arial"/>
          <w:sz w:val="24"/>
          <w:szCs w:val="24"/>
          <w:lang w:eastAsia="es-CO"/>
        </w:rPr>
        <w:t>Inscribir al recién nacido en los pr</w:t>
      </w:r>
      <w:r w:rsidR="00DA0682" w:rsidRPr="00AC4B07">
        <w:rPr>
          <w:rFonts w:ascii="Arial" w:hAnsi="Arial" w:cs="Arial"/>
          <w:sz w:val="24"/>
          <w:szCs w:val="24"/>
          <w:lang w:eastAsia="es-CO"/>
        </w:rPr>
        <w:t>ogramas de crecimiento, desarrol</w:t>
      </w:r>
      <w:r w:rsidRPr="00AC4B07">
        <w:rPr>
          <w:rFonts w:ascii="Arial" w:hAnsi="Arial" w:cs="Arial"/>
          <w:sz w:val="24"/>
          <w:szCs w:val="24"/>
          <w:lang w:eastAsia="es-CO"/>
        </w:rPr>
        <w:t xml:space="preserve">lo y </w:t>
      </w:r>
      <w:r w:rsidR="00DA0682" w:rsidRPr="00AC4B07">
        <w:rPr>
          <w:rFonts w:ascii="Arial" w:hAnsi="Arial" w:cs="Arial"/>
          <w:sz w:val="24"/>
          <w:szCs w:val="24"/>
          <w:lang w:eastAsia="es-CO"/>
        </w:rPr>
        <w:t>v</w:t>
      </w:r>
      <w:r w:rsidRPr="00AC4B07">
        <w:rPr>
          <w:rFonts w:ascii="Arial" w:hAnsi="Arial" w:cs="Arial"/>
          <w:sz w:val="24"/>
          <w:szCs w:val="24"/>
          <w:lang w:eastAsia="es-CO"/>
        </w:rPr>
        <w:t>acunación</w:t>
      </w:r>
      <w:r w:rsidR="00DA0682" w:rsidRPr="00AC4B07">
        <w:rPr>
          <w:rFonts w:ascii="Arial" w:hAnsi="Arial" w:cs="Arial"/>
          <w:sz w:val="24"/>
          <w:szCs w:val="24"/>
          <w:lang w:eastAsia="es-CO"/>
        </w:rPr>
        <w:t>.</w:t>
      </w:r>
    </w:p>
    <w:p w14:paraId="03779F80" w14:textId="77777777" w:rsidR="00AC4B07" w:rsidRDefault="00B61662" w:rsidP="00B61662">
      <w:pPr>
        <w:pStyle w:val="Prrafodelista"/>
        <w:numPr>
          <w:ilvl w:val="0"/>
          <w:numId w:val="16"/>
        </w:numPr>
        <w:jc w:val="both"/>
        <w:rPr>
          <w:rFonts w:ascii="Arial" w:hAnsi="Arial" w:cs="Arial"/>
          <w:sz w:val="24"/>
          <w:szCs w:val="24"/>
          <w:lang w:eastAsia="es-CO"/>
        </w:rPr>
      </w:pPr>
      <w:r w:rsidRPr="00AC4B07">
        <w:rPr>
          <w:rFonts w:ascii="Arial" w:hAnsi="Arial" w:cs="Arial"/>
          <w:sz w:val="24"/>
          <w:szCs w:val="24"/>
          <w:lang w:eastAsia="es-CO"/>
        </w:rPr>
        <w:t>Estimular el fortalecimiento de los vínculos afect</w:t>
      </w:r>
      <w:r w:rsidR="00DA0682" w:rsidRPr="00AC4B07">
        <w:rPr>
          <w:rFonts w:ascii="Arial" w:hAnsi="Arial" w:cs="Arial"/>
          <w:sz w:val="24"/>
          <w:szCs w:val="24"/>
          <w:lang w:eastAsia="es-CO"/>
        </w:rPr>
        <w:t>ivos, autoestima y au</w:t>
      </w:r>
      <w:r w:rsidRPr="00AC4B07">
        <w:rPr>
          <w:rFonts w:ascii="Arial" w:hAnsi="Arial" w:cs="Arial"/>
          <w:sz w:val="24"/>
          <w:szCs w:val="24"/>
          <w:lang w:eastAsia="es-CO"/>
        </w:rPr>
        <w:t>tocuidado como factores protectores contra la violencia intrafamiliar</w:t>
      </w:r>
      <w:r w:rsidR="00DA0682" w:rsidRPr="00AC4B07">
        <w:rPr>
          <w:rFonts w:ascii="Arial" w:hAnsi="Arial" w:cs="Arial"/>
          <w:sz w:val="24"/>
          <w:szCs w:val="24"/>
          <w:lang w:eastAsia="es-CO"/>
        </w:rPr>
        <w:t>.</w:t>
      </w:r>
    </w:p>
    <w:p w14:paraId="47D3E31B" w14:textId="766700A0" w:rsidR="00AC4B07" w:rsidRDefault="00B61662" w:rsidP="00B61662">
      <w:pPr>
        <w:pStyle w:val="Prrafodelista"/>
        <w:numPr>
          <w:ilvl w:val="0"/>
          <w:numId w:val="16"/>
        </w:numPr>
        <w:jc w:val="both"/>
        <w:rPr>
          <w:rFonts w:ascii="Arial" w:hAnsi="Arial" w:cs="Arial"/>
          <w:sz w:val="24"/>
          <w:szCs w:val="24"/>
          <w:lang w:eastAsia="es-CO"/>
        </w:rPr>
      </w:pPr>
      <w:r w:rsidRPr="00AC4B07">
        <w:rPr>
          <w:rFonts w:ascii="Arial" w:hAnsi="Arial" w:cs="Arial"/>
          <w:sz w:val="24"/>
          <w:szCs w:val="24"/>
          <w:lang w:eastAsia="es-CO"/>
        </w:rPr>
        <w:t>Entregar el registro de nacido vivo y promover que se haga el registro</w:t>
      </w:r>
      <w:r w:rsidR="00DA0682" w:rsidRPr="00AC4B07">
        <w:rPr>
          <w:rFonts w:ascii="Arial" w:hAnsi="Arial" w:cs="Arial"/>
          <w:sz w:val="24"/>
          <w:szCs w:val="24"/>
          <w:lang w:eastAsia="es-CO"/>
        </w:rPr>
        <w:t xml:space="preserve"> civil del </w:t>
      </w:r>
      <w:r w:rsidRPr="00AC4B07">
        <w:rPr>
          <w:rFonts w:ascii="Arial" w:hAnsi="Arial" w:cs="Arial"/>
          <w:sz w:val="24"/>
          <w:szCs w:val="24"/>
          <w:lang w:eastAsia="es-CO"/>
        </w:rPr>
        <w:t>r</w:t>
      </w:r>
      <w:r w:rsidR="00DA0682" w:rsidRPr="00AC4B07">
        <w:rPr>
          <w:rFonts w:ascii="Arial" w:hAnsi="Arial" w:cs="Arial"/>
          <w:sz w:val="24"/>
          <w:szCs w:val="24"/>
          <w:lang w:eastAsia="es-CO"/>
        </w:rPr>
        <w:t>ecién nacido en forma inmediata e informar que la institución cuenta con este servicio.</w:t>
      </w:r>
    </w:p>
    <w:p w14:paraId="59B3B5FF" w14:textId="77777777" w:rsidR="00AC4B07" w:rsidRDefault="00B61662" w:rsidP="00B61662">
      <w:pPr>
        <w:pStyle w:val="Prrafodelista"/>
        <w:numPr>
          <w:ilvl w:val="0"/>
          <w:numId w:val="16"/>
        </w:numPr>
        <w:jc w:val="both"/>
        <w:rPr>
          <w:rFonts w:ascii="Arial" w:hAnsi="Arial" w:cs="Arial"/>
          <w:sz w:val="24"/>
          <w:szCs w:val="24"/>
          <w:lang w:eastAsia="es-CO"/>
        </w:rPr>
      </w:pPr>
      <w:r w:rsidRPr="00AC4B07">
        <w:rPr>
          <w:rFonts w:ascii="Arial" w:hAnsi="Arial" w:cs="Arial"/>
          <w:sz w:val="24"/>
          <w:szCs w:val="24"/>
          <w:lang w:eastAsia="es-CO"/>
        </w:rPr>
        <w:t>La gestante debe egresar con una cita control ya establecida a fin de</w:t>
      </w:r>
      <w:r w:rsidR="00B3514C" w:rsidRPr="00AC4B07">
        <w:rPr>
          <w:rFonts w:ascii="Arial" w:hAnsi="Arial" w:cs="Arial"/>
          <w:sz w:val="24"/>
          <w:szCs w:val="24"/>
          <w:lang w:eastAsia="es-CO"/>
        </w:rPr>
        <w:t xml:space="preserve"> </w:t>
      </w:r>
      <w:r w:rsidRPr="00AC4B07">
        <w:rPr>
          <w:rFonts w:ascii="Arial" w:hAnsi="Arial" w:cs="Arial"/>
          <w:sz w:val="24"/>
          <w:szCs w:val="24"/>
          <w:lang w:eastAsia="es-CO"/>
        </w:rPr>
        <w:t>controlar el puerperio dentro de los primeros 7 días del parto.</w:t>
      </w:r>
    </w:p>
    <w:p w14:paraId="30B9F8B7" w14:textId="77777777" w:rsidR="00AC4B07" w:rsidRDefault="00B61662" w:rsidP="00B61662">
      <w:pPr>
        <w:pStyle w:val="Prrafodelista"/>
        <w:numPr>
          <w:ilvl w:val="0"/>
          <w:numId w:val="16"/>
        </w:numPr>
        <w:jc w:val="both"/>
        <w:rPr>
          <w:rFonts w:ascii="Arial" w:hAnsi="Arial" w:cs="Arial"/>
          <w:sz w:val="24"/>
          <w:szCs w:val="24"/>
          <w:lang w:eastAsia="es-CO"/>
        </w:rPr>
      </w:pPr>
      <w:r w:rsidRPr="00AC4B07">
        <w:rPr>
          <w:rFonts w:ascii="Arial" w:hAnsi="Arial" w:cs="Arial"/>
          <w:sz w:val="24"/>
          <w:szCs w:val="24"/>
          <w:lang w:eastAsia="es-CO"/>
        </w:rPr>
        <w:t>Se debe administrar la vacuna triple viral MMR</w:t>
      </w:r>
      <w:r w:rsidR="00B3514C" w:rsidRPr="00AC4B07">
        <w:rPr>
          <w:rFonts w:ascii="Arial" w:hAnsi="Arial" w:cs="Arial"/>
          <w:sz w:val="24"/>
          <w:szCs w:val="24"/>
          <w:lang w:eastAsia="es-CO"/>
        </w:rPr>
        <w:t xml:space="preserve"> </w:t>
      </w:r>
      <w:r w:rsidRPr="00AC4B07">
        <w:rPr>
          <w:rFonts w:ascii="Arial" w:hAnsi="Arial" w:cs="Arial"/>
          <w:sz w:val="24"/>
          <w:szCs w:val="24"/>
          <w:lang w:eastAsia="es-CO"/>
        </w:rPr>
        <w:t>(sarampión, rubeola y</w:t>
      </w:r>
      <w:r w:rsidR="00B3514C" w:rsidRPr="00AC4B07">
        <w:rPr>
          <w:rFonts w:ascii="Arial" w:hAnsi="Arial" w:cs="Arial"/>
          <w:sz w:val="24"/>
          <w:szCs w:val="24"/>
          <w:lang w:eastAsia="es-CO"/>
        </w:rPr>
        <w:t xml:space="preserve"> </w:t>
      </w:r>
      <w:r w:rsidRPr="00AC4B07">
        <w:rPr>
          <w:rFonts w:ascii="Arial" w:hAnsi="Arial" w:cs="Arial"/>
          <w:sz w:val="24"/>
          <w:szCs w:val="24"/>
          <w:lang w:eastAsia="es-CO"/>
        </w:rPr>
        <w:t>parotiditis) a las mujeres en el posparto d</w:t>
      </w:r>
      <w:r w:rsidR="00B3514C" w:rsidRPr="00AC4B07">
        <w:rPr>
          <w:rFonts w:ascii="Arial" w:hAnsi="Arial" w:cs="Arial"/>
          <w:sz w:val="24"/>
          <w:szCs w:val="24"/>
          <w:lang w:eastAsia="es-CO"/>
        </w:rPr>
        <w:t>e acuerdo con el estado de inmu</w:t>
      </w:r>
      <w:r w:rsidRPr="00AC4B07">
        <w:rPr>
          <w:rFonts w:ascii="Arial" w:hAnsi="Arial" w:cs="Arial"/>
          <w:sz w:val="24"/>
          <w:szCs w:val="24"/>
          <w:lang w:eastAsia="es-CO"/>
        </w:rPr>
        <w:t>nización materna.</w:t>
      </w:r>
    </w:p>
    <w:p w14:paraId="15750257" w14:textId="77777777" w:rsidR="00AC4B07" w:rsidRDefault="00B61662" w:rsidP="00B61662">
      <w:pPr>
        <w:pStyle w:val="Prrafodelista"/>
        <w:numPr>
          <w:ilvl w:val="0"/>
          <w:numId w:val="16"/>
        </w:numPr>
        <w:jc w:val="both"/>
        <w:rPr>
          <w:rFonts w:ascii="Arial" w:hAnsi="Arial" w:cs="Arial"/>
          <w:sz w:val="24"/>
          <w:szCs w:val="24"/>
          <w:lang w:eastAsia="es-CO"/>
        </w:rPr>
      </w:pPr>
      <w:r w:rsidRPr="00AC4B07">
        <w:rPr>
          <w:rFonts w:ascii="Arial" w:hAnsi="Arial" w:cs="Arial"/>
          <w:sz w:val="24"/>
          <w:szCs w:val="24"/>
          <w:lang w:eastAsia="es-CO"/>
        </w:rPr>
        <w:t>Se debe instruir a la madre, con respecto a la importancia de conocer los</w:t>
      </w:r>
      <w:r w:rsidR="00B3514C" w:rsidRPr="00AC4B07">
        <w:rPr>
          <w:rFonts w:ascii="Arial" w:hAnsi="Arial" w:cs="Arial"/>
          <w:sz w:val="24"/>
          <w:szCs w:val="24"/>
          <w:lang w:eastAsia="es-CO"/>
        </w:rPr>
        <w:t xml:space="preserve"> </w:t>
      </w:r>
      <w:r w:rsidRPr="00AC4B07">
        <w:rPr>
          <w:rFonts w:ascii="Arial" w:hAnsi="Arial" w:cs="Arial"/>
          <w:sz w:val="24"/>
          <w:szCs w:val="24"/>
          <w:lang w:eastAsia="es-CO"/>
        </w:rPr>
        <w:t>resultados de la hemoclasificación del neona</w:t>
      </w:r>
      <w:r w:rsidR="00B3514C" w:rsidRPr="00AC4B07">
        <w:rPr>
          <w:rFonts w:ascii="Arial" w:hAnsi="Arial" w:cs="Arial"/>
          <w:sz w:val="24"/>
          <w:szCs w:val="24"/>
          <w:lang w:eastAsia="es-CO"/>
        </w:rPr>
        <w:t>to y del tamizaje del hipotiroi</w:t>
      </w:r>
      <w:r w:rsidRPr="00AC4B07">
        <w:rPr>
          <w:rFonts w:ascii="Arial" w:hAnsi="Arial" w:cs="Arial"/>
          <w:sz w:val="24"/>
          <w:szCs w:val="24"/>
          <w:lang w:eastAsia="es-CO"/>
        </w:rPr>
        <w:t xml:space="preserve">dismo congénito. </w:t>
      </w:r>
    </w:p>
    <w:p w14:paraId="19A1E0CA" w14:textId="44E78E02" w:rsidR="00B61662" w:rsidRPr="00AC4B07" w:rsidRDefault="00B61662" w:rsidP="00B61662">
      <w:pPr>
        <w:pStyle w:val="Prrafodelista"/>
        <w:numPr>
          <w:ilvl w:val="0"/>
          <w:numId w:val="16"/>
        </w:numPr>
        <w:jc w:val="both"/>
        <w:rPr>
          <w:rFonts w:ascii="Arial" w:hAnsi="Arial" w:cs="Arial"/>
          <w:sz w:val="24"/>
          <w:szCs w:val="24"/>
          <w:lang w:eastAsia="es-CO"/>
        </w:rPr>
      </w:pPr>
      <w:r w:rsidRPr="00AC4B07">
        <w:rPr>
          <w:rFonts w:ascii="Arial" w:hAnsi="Arial" w:cs="Arial"/>
          <w:sz w:val="24"/>
          <w:szCs w:val="24"/>
          <w:lang w:eastAsia="es-CO"/>
        </w:rPr>
        <w:t>La madre debe consultar nuevamente a la institución para</w:t>
      </w:r>
      <w:r w:rsidR="00A93D7B" w:rsidRPr="00AC4B07">
        <w:rPr>
          <w:rFonts w:ascii="Arial" w:hAnsi="Arial" w:cs="Arial"/>
          <w:sz w:val="24"/>
          <w:szCs w:val="24"/>
          <w:lang w:eastAsia="es-CO"/>
        </w:rPr>
        <w:t xml:space="preserve"> </w:t>
      </w:r>
      <w:r w:rsidRPr="00AC4B07">
        <w:rPr>
          <w:rFonts w:ascii="Arial" w:hAnsi="Arial" w:cs="Arial"/>
          <w:sz w:val="24"/>
          <w:szCs w:val="24"/>
          <w:lang w:eastAsia="es-CO"/>
        </w:rPr>
        <w:t>conocer el resultado del tamizaje y traer al recién nacido las pruebas confirmatorias cuando sea indicado.</w:t>
      </w:r>
    </w:p>
    <w:p w14:paraId="4F602B1F" w14:textId="77777777" w:rsidR="00B61662" w:rsidRDefault="00B61662" w:rsidP="009108F2">
      <w:pPr>
        <w:jc w:val="both"/>
        <w:rPr>
          <w:rFonts w:ascii="Arial" w:hAnsi="Arial" w:cs="Arial"/>
          <w:color w:val="000000"/>
          <w:sz w:val="24"/>
          <w:szCs w:val="24"/>
        </w:rPr>
      </w:pPr>
    </w:p>
    <w:p w14:paraId="023FCABB" w14:textId="77777777" w:rsidR="00AC4B07" w:rsidRPr="009108F2" w:rsidRDefault="00AC4B07" w:rsidP="009108F2">
      <w:pPr>
        <w:jc w:val="both"/>
        <w:rPr>
          <w:rFonts w:ascii="Arial" w:hAnsi="Arial" w:cs="Arial"/>
          <w:color w:val="000000"/>
          <w:sz w:val="24"/>
          <w:szCs w:val="24"/>
        </w:rPr>
      </w:pPr>
    </w:p>
    <w:p w14:paraId="2B44829E" w14:textId="77777777" w:rsidR="00C3080E" w:rsidRDefault="00C3080E" w:rsidP="00AC4B07">
      <w:pPr>
        <w:pStyle w:val="Ttulo1"/>
        <w:numPr>
          <w:ilvl w:val="0"/>
          <w:numId w:val="11"/>
        </w:numPr>
      </w:pPr>
      <w:bookmarkStart w:id="15" w:name="_Toc525204922"/>
      <w:r w:rsidRPr="000B271D">
        <w:lastRenderedPageBreak/>
        <w:t>BIBLIOGRAFÍA</w:t>
      </w:r>
      <w:bookmarkEnd w:id="15"/>
    </w:p>
    <w:p w14:paraId="7E53C415" w14:textId="77777777" w:rsidR="00C3080E" w:rsidRPr="00FE7A4E" w:rsidRDefault="00C3080E" w:rsidP="00C3080E">
      <w:pPr>
        <w:autoSpaceDE w:val="0"/>
        <w:autoSpaceDN w:val="0"/>
        <w:adjustRightInd w:val="0"/>
        <w:spacing w:after="0" w:line="240" w:lineRule="auto"/>
        <w:rPr>
          <w:rFonts w:ascii="Arial" w:hAnsi="Arial" w:cs="Arial"/>
          <w:b/>
          <w:bCs/>
          <w:color w:val="000000"/>
          <w:sz w:val="24"/>
          <w:szCs w:val="24"/>
        </w:rPr>
      </w:pPr>
    </w:p>
    <w:p w14:paraId="6E964DEA" w14:textId="77777777" w:rsidR="00C3080E" w:rsidRPr="00481FDC" w:rsidRDefault="00C3080E" w:rsidP="00AC4B07">
      <w:pPr>
        <w:pStyle w:val="Prrafodelista"/>
        <w:numPr>
          <w:ilvl w:val="0"/>
          <w:numId w:val="8"/>
        </w:numPr>
        <w:autoSpaceDE w:val="0"/>
        <w:autoSpaceDN w:val="0"/>
        <w:adjustRightInd w:val="0"/>
        <w:spacing w:after="0" w:line="240" w:lineRule="auto"/>
        <w:jc w:val="both"/>
        <w:rPr>
          <w:rFonts w:ascii="Arial" w:hAnsi="Arial" w:cs="Arial"/>
          <w:color w:val="000000"/>
          <w:sz w:val="24"/>
          <w:szCs w:val="24"/>
        </w:rPr>
      </w:pPr>
      <w:r w:rsidRPr="00481FDC">
        <w:rPr>
          <w:rFonts w:ascii="Arial" w:hAnsi="Arial" w:cs="Arial"/>
          <w:color w:val="000000"/>
          <w:sz w:val="24"/>
          <w:szCs w:val="24"/>
        </w:rPr>
        <w:t>MINISTERIO DE LA PROTECCION SOCIAL. Guías de Práctica Clínica para la prevención, detección temprana y tratamiento de las complicaciones del embarazo, parto o puerperio. 2013</w:t>
      </w:r>
    </w:p>
    <w:p w14:paraId="1738069E" w14:textId="77777777" w:rsidR="00C3080E" w:rsidRPr="00481FDC" w:rsidRDefault="00C3080E" w:rsidP="00AC4B07">
      <w:pPr>
        <w:pStyle w:val="Prrafodelista"/>
        <w:numPr>
          <w:ilvl w:val="0"/>
          <w:numId w:val="8"/>
        </w:numPr>
        <w:autoSpaceDE w:val="0"/>
        <w:autoSpaceDN w:val="0"/>
        <w:adjustRightInd w:val="0"/>
        <w:spacing w:after="0" w:line="240" w:lineRule="auto"/>
        <w:jc w:val="both"/>
      </w:pPr>
      <w:r w:rsidRPr="00481FDC">
        <w:rPr>
          <w:rFonts w:ascii="Arial" w:hAnsi="Arial" w:cs="Arial"/>
          <w:color w:val="000000"/>
          <w:sz w:val="24"/>
          <w:szCs w:val="24"/>
        </w:rPr>
        <w:t xml:space="preserve">ESE CLÍNICA DE MATERNIDAD RAFAEL CALVO. Protocolos médicos. Atención del parto. </w:t>
      </w:r>
    </w:p>
    <w:p w14:paraId="5B629192" w14:textId="77777777" w:rsidR="00C3080E" w:rsidRPr="00481FDC" w:rsidRDefault="00C3080E" w:rsidP="00AC4B07">
      <w:pPr>
        <w:pStyle w:val="Prrafodelista"/>
        <w:numPr>
          <w:ilvl w:val="0"/>
          <w:numId w:val="8"/>
        </w:numPr>
        <w:autoSpaceDE w:val="0"/>
        <w:autoSpaceDN w:val="0"/>
        <w:adjustRightInd w:val="0"/>
        <w:spacing w:after="0" w:line="240" w:lineRule="auto"/>
        <w:jc w:val="both"/>
      </w:pPr>
      <w:r w:rsidRPr="00481FDC">
        <w:rPr>
          <w:rFonts w:ascii="Arial" w:hAnsi="Arial" w:cs="Arial"/>
          <w:sz w:val="24"/>
        </w:rPr>
        <w:t>Paquete in</w:t>
      </w:r>
      <w:r>
        <w:rPr>
          <w:rFonts w:ascii="Arial" w:hAnsi="Arial" w:cs="Arial"/>
          <w:sz w:val="24"/>
        </w:rPr>
        <w:t>s</w:t>
      </w:r>
      <w:r w:rsidRPr="00481FDC">
        <w:rPr>
          <w:rFonts w:ascii="Arial" w:hAnsi="Arial" w:cs="Arial"/>
          <w:sz w:val="24"/>
        </w:rPr>
        <w:t>truccional. Ministerio de salud.</w:t>
      </w:r>
    </w:p>
    <w:p w14:paraId="6F777463" w14:textId="77777777" w:rsidR="00C3080E" w:rsidRDefault="00C3080E" w:rsidP="00AC4B07">
      <w:pPr>
        <w:pStyle w:val="Prrafodelista"/>
        <w:numPr>
          <w:ilvl w:val="0"/>
          <w:numId w:val="8"/>
        </w:numPr>
        <w:autoSpaceDE w:val="0"/>
        <w:autoSpaceDN w:val="0"/>
        <w:adjustRightInd w:val="0"/>
        <w:spacing w:after="0" w:line="240" w:lineRule="auto"/>
        <w:jc w:val="both"/>
        <w:rPr>
          <w:rFonts w:ascii="Arial" w:hAnsi="Arial" w:cs="Arial"/>
          <w:sz w:val="24"/>
        </w:rPr>
      </w:pPr>
      <w:r w:rsidRPr="00481FDC">
        <w:rPr>
          <w:rFonts w:ascii="Arial" w:hAnsi="Arial" w:cs="Arial"/>
          <w:sz w:val="24"/>
        </w:rPr>
        <w:t>Norma técnica para atención al parto. República de Colombia Ministerio de Salud. Dirección General de Promoción y Prevención</w:t>
      </w:r>
    </w:p>
    <w:p w14:paraId="54B8FED0" w14:textId="4380B09E" w:rsidR="00C3080E" w:rsidRDefault="00C3080E" w:rsidP="00AC4B07">
      <w:pPr>
        <w:pStyle w:val="Prrafodelista"/>
        <w:numPr>
          <w:ilvl w:val="0"/>
          <w:numId w:val="8"/>
        </w:numPr>
        <w:autoSpaceDE w:val="0"/>
        <w:autoSpaceDN w:val="0"/>
        <w:adjustRightInd w:val="0"/>
        <w:spacing w:after="0" w:line="240" w:lineRule="auto"/>
        <w:jc w:val="both"/>
        <w:rPr>
          <w:rFonts w:ascii="Arial" w:hAnsi="Arial" w:cs="Arial"/>
          <w:sz w:val="24"/>
        </w:rPr>
      </w:pPr>
      <w:r w:rsidRPr="002628AD">
        <w:rPr>
          <w:rFonts w:ascii="Arial" w:hAnsi="Arial" w:cs="Arial"/>
          <w:sz w:val="24"/>
        </w:rPr>
        <w:t xml:space="preserve">Guía de </w:t>
      </w:r>
      <w:r w:rsidR="00AC4B07" w:rsidRPr="002628AD">
        <w:rPr>
          <w:rFonts w:ascii="Arial" w:hAnsi="Arial" w:cs="Arial"/>
          <w:sz w:val="24"/>
        </w:rPr>
        <w:t>práctica</w:t>
      </w:r>
      <w:r w:rsidRPr="002628AD">
        <w:rPr>
          <w:rFonts w:ascii="Arial" w:hAnsi="Arial" w:cs="Arial"/>
          <w:sz w:val="24"/>
        </w:rPr>
        <w:t xml:space="preserve"> clínica. Sección 5. Detección temprana de las anomalías durante el trabajo de parto, atención del parto normal y distócico.</w:t>
      </w:r>
    </w:p>
    <w:p w14:paraId="10660E3D" w14:textId="77777777" w:rsidR="004171D3" w:rsidRDefault="004171D3" w:rsidP="004171D3">
      <w:pPr>
        <w:pStyle w:val="Prrafodelista"/>
        <w:autoSpaceDE w:val="0"/>
        <w:autoSpaceDN w:val="0"/>
        <w:adjustRightInd w:val="0"/>
        <w:spacing w:after="0" w:line="240" w:lineRule="auto"/>
        <w:jc w:val="both"/>
        <w:rPr>
          <w:rFonts w:ascii="Arial" w:hAnsi="Arial" w:cs="Arial"/>
          <w:sz w:val="24"/>
        </w:rPr>
      </w:pPr>
    </w:p>
    <w:p w14:paraId="2C2C84FF" w14:textId="77777777" w:rsidR="00715CE3" w:rsidRPr="00715CE3" w:rsidRDefault="00715CE3" w:rsidP="00715CE3">
      <w:pPr>
        <w:pStyle w:val="Ttulo1"/>
        <w:numPr>
          <w:ilvl w:val="0"/>
          <w:numId w:val="11"/>
        </w:numPr>
      </w:pPr>
      <w:bookmarkStart w:id="16" w:name="_Toc483476632"/>
      <w:bookmarkStart w:id="17" w:name="_Toc515271418"/>
      <w:bookmarkStart w:id="18" w:name="_Toc517273889"/>
      <w:bookmarkStart w:id="19" w:name="_Toc520361572"/>
      <w:bookmarkStart w:id="20" w:name="_Toc525204923"/>
      <w:r w:rsidRPr="00715CE3">
        <w:t>CONTROL DE REVISIONES Y CAMBIOS DEL DOCUMENTO</w:t>
      </w:r>
      <w:bookmarkEnd w:id="16"/>
      <w:bookmarkEnd w:id="17"/>
      <w:bookmarkEnd w:id="18"/>
      <w:bookmarkEnd w:id="19"/>
      <w:bookmarkEnd w:id="20"/>
    </w:p>
    <w:p w14:paraId="42F6E741" w14:textId="77777777" w:rsidR="00715CE3" w:rsidRPr="008F0BE5" w:rsidRDefault="00715CE3" w:rsidP="00715CE3">
      <w:pPr>
        <w:ind w:right="-400"/>
        <w:rPr>
          <w:rFonts w:ascii="Arial" w:hAnsi="Arial" w:cs="Arial"/>
          <w:color w:val="000000" w:themeColor="text1"/>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3118"/>
        <w:gridCol w:w="3402"/>
      </w:tblGrid>
      <w:tr w:rsidR="00715CE3" w:rsidRPr="008F0BE5" w14:paraId="5203F265" w14:textId="77777777" w:rsidTr="005757DC">
        <w:trPr>
          <w:trHeight w:val="242"/>
        </w:trPr>
        <w:tc>
          <w:tcPr>
            <w:tcW w:w="2836" w:type="dxa"/>
            <w:shd w:val="clear" w:color="auto" w:fill="C6D9F1"/>
          </w:tcPr>
          <w:p w14:paraId="1512806F" w14:textId="77777777" w:rsidR="00715CE3" w:rsidRPr="008B15E4" w:rsidRDefault="00715CE3" w:rsidP="005757DC">
            <w:pPr>
              <w:ind w:right="-108"/>
              <w:jc w:val="center"/>
              <w:rPr>
                <w:rFonts w:ascii="Arial" w:hAnsi="Arial" w:cs="Arial"/>
                <w:b/>
                <w:color w:val="000000" w:themeColor="text1"/>
                <w:szCs w:val="20"/>
              </w:rPr>
            </w:pPr>
            <w:r w:rsidRPr="008B15E4">
              <w:rPr>
                <w:rFonts w:ascii="Arial" w:hAnsi="Arial" w:cs="Arial"/>
                <w:b/>
                <w:color w:val="000000" w:themeColor="text1"/>
                <w:szCs w:val="20"/>
              </w:rPr>
              <w:t>ELABORÓ</w:t>
            </w:r>
          </w:p>
        </w:tc>
        <w:tc>
          <w:tcPr>
            <w:tcW w:w="3118" w:type="dxa"/>
            <w:shd w:val="clear" w:color="auto" w:fill="C6D9F1"/>
          </w:tcPr>
          <w:p w14:paraId="01D5D14F" w14:textId="77777777" w:rsidR="00715CE3" w:rsidRPr="008B15E4" w:rsidRDefault="00715CE3" w:rsidP="005757DC">
            <w:pPr>
              <w:ind w:right="-108"/>
              <w:jc w:val="center"/>
              <w:rPr>
                <w:rFonts w:ascii="Arial" w:hAnsi="Arial" w:cs="Arial"/>
                <w:b/>
                <w:color w:val="000000" w:themeColor="text1"/>
                <w:szCs w:val="20"/>
              </w:rPr>
            </w:pPr>
            <w:r w:rsidRPr="008B15E4">
              <w:rPr>
                <w:rFonts w:ascii="Arial" w:hAnsi="Arial" w:cs="Arial"/>
                <w:b/>
                <w:color w:val="000000" w:themeColor="text1"/>
                <w:szCs w:val="20"/>
              </w:rPr>
              <w:t>REVISO</w:t>
            </w:r>
          </w:p>
        </w:tc>
        <w:tc>
          <w:tcPr>
            <w:tcW w:w="3402" w:type="dxa"/>
            <w:shd w:val="clear" w:color="auto" w:fill="C6D9F1"/>
          </w:tcPr>
          <w:p w14:paraId="02CB72E8" w14:textId="77777777" w:rsidR="00715CE3" w:rsidRPr="008B15E4" w:rsidRDefault="00715CE3" w:rsidP="005757DC">
            <w:pPr>
              <w:ind w:right="-108"/>
              <w:jc w:val="center"/>
              <w:rPr>
                <w:rFonts w:ascii="Arial" w:hAnsi="Arial" w:cs="Arial"/>
                <w:b/>
                <w:color w:val="000000" w:themeColor="text1"/>
                <w:szCs w:val="20"/>
              </w:rPr>
            </w:pPr>
            <w:r w:rsidRPr="008B15E4">
              <w:rPr>
                <w:rFonts w:ascii="Arial" w:hAnsi="Arial" w:cs="Arial"/>
                <w:b/>
                <w:color w:val="000000" w:themeColor="text1"/>
                <w:szCs w:val="20"/>
              </w:rPr>
              <w:t>APROBO</w:t>
            </w:r>
          </w:p>
        </w:tc>
      </w:tr>
      <w:tr w:rsidR="00715CE3" w:rsidRPr="008F0BE5" w14:paraId="13F5F8A9" w14:textId="77777777" w:rsidTr="005757DC">
        <w:trPr>
          <w:trHeight w:val="635"/>
        </w:trPr>
        <w:tc>
          <w:tcPr>
            <w:tcW w:w="2836" w:type="dxa"/>
          </w:tcPr>
          <w:p w14:paraId="7C76DB6F" w14:textId="77777777" w:rsidR="00715CE3" w:rsidRDefault="00715CE3" w:rsidP="005757DC">
            <w:pPr>
              <w:spacing w:after="0"/>
              <w:ind w:right="-400"/>
              <w:jc w:val="center"/>
              <w:rPr>
                <w:rFonts w:ascii="Arial" w:hAnsi="Arial" w:cs="Arial"/>
                <w:b/>
                <w:color w:val="000000" w:themeColor="text1"/>
                <w:szCs w:val="16"/>
              </w:rPr>
            </w:pPr>
          </w:p>
          <w:p w14:paraId="76CD2636" w14:textId="77777777" w:rsidR="00715CE3" w:rsidRDefault="00715CE3" w:rsidP="005757DC">
            <w:pPr>
              <w:spacing w:after="0"/>
              <w:ind w:right="-400"/>
              <w:jc w:val="center"/>
              <w:rPr>
                <w:rFonts w:ascii="Arial" w:hAnsi="Arial" w:cs="Arial"/>
                <w:b/>
                <w:color w:val="000000" w:themeColor="text1"/>
                <w:szCs w:val="16"/>
              </w:rPr>
            </w:pPr>
          </w:p>
          <w:p w14:paraId="373FCD3E" w14:textId="77777777" w:rsidR="00715CE3" w:rsidRDefault="00715CE3" w:rsidP="005757DC">
            <w:pPr>
              <w:spacing w:after="0"/>
              <w:ind w:right="-400"/>
              <w:jc w:val="center"/>
              <w:rPr>
                <w:rFonts w:ascii="Arial" w:hAnsi="Arial" w:cs="Arial"/>
                <w:b/>
                <w:color w:val="000000" w:themeColor="text1"/>
                <w:szCs w:val="16"/>
              </w:rPr>
            </w:pPr>
          </w:p>
          <w:p w14:paraId="25B1A575" w14:textId="77777777" w:rsidR="00715CE3" w:rsidRDefault="00715CE3" w:rsidP="005757DC">
            <w:pPr>
              <w:spacing w:after="0"/>
              <w:ind w:right="-400"/>
              <w:jc w:val="center"/>
              <w:rPr>
                <w:rFonts w:ascii="Arial" w:hAnsi="Arial" w:cs="Arial"/>
                <w:b/>
                <w:color w:val="000000" w:themeColor="text1"/>
                <w:szCs w:val="16"/>
              </w:rPr>
            </w:pPr>
          </w:p>
          <w:p w14:paraId="2B253C7E" w14:textId="77777777" w:rsidR="00715CE3" w:rsidRDefault="00715CE3" w:rsidP="005757DC">
            <w:pPr>
              <w:spacing w:after="0"/>
              <w:ind w:right="-400"/>
              <w:jc w:val="center"/>
              <w:rPr>
                <w:rFonts w:ascii="Arial" w:hAnsi="Arial" w:cs="Arial"/>
                <w:b/>
                <w:color w:val="000000" w:themeColor="text1"/>
                <w:szCs w:val="16"/>
              </w:rPr>
            </w:pPr>
          </w:p>
          <w:p w14:paraId="4E8E7016" w14:textId="77777777" w:rsidR="00715CE3" w:rsidRDefault="00715CE3" w:rsidP="005757DC">
            <w:pPr>
              <w:spacing w:after="0"/>
              <w:ind w:right="-400"/>
              <w:jc w:val="center"/>
              <w:rPr>
                <w:rFonts w:ascii="Arial" w:hAnsi="Arial" w:cs="Arial"/>
                <w:b/>
                <w:color w:val="000000" w:themeColor="text1"/>
                <w:szCs w:val="16"/>
              </w:rPr>
            </w:pPr>
          </w:p>
          <w:p w14:paraId="496ECC51" w14:textId="77777777" w:rsidR="00715CE3" w:rsidRDefault="00715CE3" w:rsidP="005757DC">
            <w:pPr>
              <w:spacing w:after="0"/>
              <w:ind w:right="-400"/>
              <w:jc w:val="center"/>
              <w:rPr>
                <w:rFonts w:ascii="Arial" w:hAnsi="Arial" w:cs="Arial"/>
                <w:b/>
                <w:color w:val="000000" w:themeColor="text1"/>
                <w:szCs w:val="16"/>
              </w:rPr>
            </w:pPr>
          </w:p>
          <w:p w14:paraId="3AA10E7A" w14:textId="77777777" w:rsidR="00715CE3" w:rsidRDefault="00715CE3" w:rsidP="005757DC">
            <w:pPr>
              <w:spacing w:after="0"/>
              <w:ind w:right="-400"/>
              <w:jc w:val="center"/>
              <w:rPr>
                <w:rFonts w:ascii="Arial" w:hAnsi="Arial" w:cs="Arial"/>
                <w:b/>
                <w:color w:val="000000" w:themeColor="text1"/>
                <w:szCs w:val="16"/>
              </w:rPr>
            </w:pPr>
          </w:p>
          <w:p w14:paraId="4FB529FF" w14:textId="77777777" w:rsidR="00715CE3" w:rsidRPr="004A6000" w:rsidRDefault="00715CE3" w:rsidP="005757DC">
            <w:pPr>
              <w:spacing w:after="0"/>
              <w:ind w:left="-108" w:right="-108"/>
              <w:jc w:val="center"/>
              <w:rPr>
                <w:rFonts w:ascii="Arial" w:hAnsi="Arial" w:cs="Arial"/>
                <w:b/>
                <w:color w:val="000000" w:themeColor="text1"/>
                <w:szCs w:val="30"/>
              </w:rPr>
            </w:pPr>
            <w:r w:rsidRPr="004A6000">
              <w:rPr>
                <w:rFonts w:ascii="Arial" w:hAnsi="Arial" w:cs="Arial"/>
                <w:b/>
                <w:color w:val="000000" w:themeColor="text1"/>
                <w:szCs w:val="30"/>
              </w:rPr>
              <w:t>Diana Vivic</w:t>
            </w:r>
          </w:p>
          <w:p w14:paraId="74190702" w14:textId="77777777" w:rsidR="00715CE3" w:rsidRPr="003100CC" w:rsidRDefault="00715CE3" w:rsidP="005757DC">
            <w:pPr>
              <w:spacing w:after="0"/>
              <w:ind w:left="-108" w:right="-108"/>
              <w:jc w:val="center"/>
              <w:rPr>
                <w:rFonts w:ascii="Arial" w:hAnsi="Arial" w:cs="Arial"/>
                <w:color w:val="000000" w:themeColor="text1"/>
                <w:szCs w:val="30"/>
              </w:rPr>
            </w:pPr>
            <w:r>
              <w:rPr>
                <w:rFonts w:ascii="Arial" w:hAnsi="Arial" w:cs="Arial"/>
                <w:color w:val="000000" w:themeColor="text1"/>
                <w:szCs w:val="30"/>
              </w:rPr>
              <w:t>Enfermera</w:t>
            </w:r>
          </w:p>
        </w:tc>
        <w:tc>
          <w:tcPr>
            <w:tcW w:w="3118" w:type="dxa"/>
          </w:tcPr>
          <w:p w14:paraId="7F2EBCBA" w14:textId="77777777" w:rsidR="00715CE3" w:rsidRPr="003100CC" w:rsidRDefault="00715CE3" w:rsidP="005757DC">
            <w:pPr>
              <w:spacing w:after="0"/>
              <w:ind w:right="-400"/>
              <w:jc w:val="center"/>
              <w:rPr>
                <w:rFonts w:ascii="Arial" w:hAnsi="Arial" w:cs="Arial"/>
                <w:b/>
                <w:color w:val="000000" w:themeColor="text1"/>
                <w:szCs w:val="16"/>
              </w:rPr>
            </w:pPr>
          </w:p>
          <w:p w14:paraId="3F0B2614" w14:textId="77777777" w:rsidR="00715CE3" w:rsidRDefault="00715CE3" w:rsidP="005757DC">
            <w:pPr>
              <w:spacing w:after="0"/>
              <w:ind w:right="-400"/>
              <w:rPr>
                <w:rFonts w:ascii="Arial" w:hAnsi="Arial" w:cs="Arial"/>
                <w:b/>
                <w:color w:val="000000" w:themeColor="text1"/>
                <w:szCs w:val="16"/>
              </w:rPr>
            </w:pPr>
            <w:r>
              <w:rPr>
                <w:rFonts w:ascii="Arial" w:hAnsi="Arial" w:cs="Arial"/>
                <w:b/>
                <w:color w:val="000000" w:themeColor="text1"/>
                <w:szCs w:val="16"/>
              </w:rPr>
              <w:t xml:space="preserve"> </w:t>
            </w:r>
          </w:p>
          <w:p w14:paraId="29C0A682" w14:textId="77777777" w:rsidR="00715CE3" w:rsidRDefault="00715CE3" w:rsidP="005757DC">
            <w:pPr>
              <w:spacing w:after="0"/>
              <w:ind w:right="-400"/>
              <w:rPr>
                <w:rFonts w:ascii="Arial" w:hAnsi="Arial" w:cs="Arial"/>
                <w:b/>
                <w:color w:val="000000" w:themeColor="text1"/>
                <w:szCs w:val="16"/>
              </w:rPr>
            </w:pPr>
          </w:p>
          <w:p w14:paraId="5EC08983" w14:textId="77777777" w:rsidR="00715CE3" w:rsidRDefault="00715CE3" w:rsidP="005757DC">
            <w:pPr>
              <w:spacing w:after="0"/>
              <w:ind w:right="-400"/>
              <w:rPr>
                <w:rFonts w:ascii="Arial" w:hAnsi="Arial" w:cs="Arial"/>
                <w:b/>
                <w:color w:val="000000" w:themeColor="text1"/>
                <w:szCs w:val="16"/>
              </w:rPr>
            </w:pPr>
          </w:p>
          <w:p w14:paraId="1B6860F3" w14:textId="77777777" w:rsidR="00715CE3" w:rsidRDefault="00715CE3" w:rsidP="005757DC">
            <w:pPr>
              <w:spacing w:after="0"/>
              <w:ind w:right="-400"/>
              <w:rPr>
                <w:rFonts w:ascii="Arial" w:hAnsi="Arial" w:cs="Arial"/>
                <w:b/>
                <w:color w:val="000000" w:themeColor="text1"/>
                <w:szCs w:val="16"/>
              </w:rPr>
            </w:pPr>
          </w:p>
          <w:p w14:paraId="0E5C1582" w14:textId="77777777" w:rsidR="00715CE3" w:rsidRDefault="00715CE3" w:rsidP="005757DC">
            <w:pPr>
              <w:spacing w:after="0"/>
              <w:ind w:right="-400"/>
              <w:rPr>
                <w:rFonts w:ascii="Arial" w:hAnsi="Arial" w:cs="Arial"/>
                <w:b/>
                <w:color w:val="000000" w:themeColor="text1"/>
                <w:szCs w:val="16"/>
              </w:rPr>
            </w:pPr>
          </w:p>
          <w:p w14:paraId="7DB1DDC9" w14:textId="77777777" w:rsidR="00715CE3" w:rsidRDefault="00715CE3" w:rsidP="005757DC">
            <w:pPr>
              <w:spacing w:after="0"/>
              <w:ind w:right="-400"/>
              <w:rPr>
                <w:rFonts w:ascii="Arial" w:hAnsi="Arial" w:cs="Arial"/>
                <w:b/>
                <w:color w:val="000000" w:themeColor="text1"/>
                <w:szCs w:val="16"/>
              </w:rPr>
            </w:pPr>
          </w:p>
          <w:p w14:paraId="2B9665C0" w14:textId="77777777" w:rsidR="00715CE3" w:rsidRDefault="00715CE3" w:rsidP="005757DC">
            <w:pPr>
              <w:spacing w:after="0"/>
              <w:ind w:left="-108" w:right="-108"/>
              <w:jc w:val="center"/>
              <w:rPr>
                <w:rFonts w:ascii="Arial" w:hAnsi="Arial" w:cs="Arial"/>
                <w:b/>
                <w:color w:val="000000" w:themeColor="text1"/>
                <w:szCs w:val="16"/>
              </w:rPr>
            </w:pPr>
          </w:p>
          <w:p w14:paraId="43CA48CC" w14:textId="77777777" w:rsidR="00715CE3" w:rsidRDefault="00715CE3" w:rsidP="005757DC">
            <w:pPr>
              <w:spacing w:after="0"/>
              <w:ind w:left="-108" w:right="-108"/>
              <w:jc w:val="center"/>
              <w:rPr>
                <w:rFonts w:ascii="Arial" w:hAnsi="Arial" w:cs="Arial"/>
                <w:b/>
                <w:color w:val="000000" w:themeColor="text1"/>
                <w:szCs w:val="16"/>
              </w:rPr>
            </w:pPr>
            <w:r>
              <w:rPr>
                <w:rFonts w:ascii="Arial" w:hAnsi="Arial" w:cs="Arial"/>
                <w:b/>
                <w:color w:val="000000" w:themeColor="text1"/>
                <w:szCs w:val="16"/>
              </w:rPr>
              <w:t>Claudia Y. Vanegas</w:t>
            </w:r>
          </w:p>
          <w:p w14:paraId="42578FFA" w14:textId="77777777" w:rsidR="00715CE3" w:rsidRPr="003100CC" w:rsidRDefault="00715CE3" w:rsidP="005757DC">
            <w:pPr>
              <w:spacing w:after="0"/>
              <w:ind w:left="-108" w:right="-108"/>
              <w:jc w:val="center"/>
              <w:rPr>
                <w:rFonts w:ascii="Arial" w:hAnsi="Arial" w:cs="Arial"/>
                <w:color w:val="000000" w:themeColor="text1"/>
                <w:szCs w:val="16"/>
              </w:rPr>
            </w:pPr>
            <w:r w:rsidRPr="008B15E4">
              <w:rPr>
                <w:rFonts w:ascii="Arial" w:hAnsi="Arial" w:cs="Arial"/>
                <w:color w:val="000000" w:themeColor="text1"/>
                <w:szCs w:val="16"/>
              </w:rPr>
              <w:t>Asesora de Gerencia</w:t>
            </w:r>
          </w:p>
        </w:tc>
        <w:tc>
          <w:tcPr>
            <w:tcW w:w="3402" w:type="dxa"/>
          </w:tcPr>
          <w:p w14:paraId="343B49CE" w14:textId="77777777" w:rsidR="00715CE3" w:rsidRDefault="00715CE3" w:rsidP="005757DC">
            <w:pPr>
              <w:spacing w:after="0"/>
              <w:ind w:right="-400"/>
              <w:rPr>
                <w:rFonts w:ascii="Arial" w:hAnsi="Arial" w:cs="Arial"/>
                <w:b/>
                <w:color w:val="000000" w:themeColor="text1"/>
                <w:szCs w:val="16"/>
              </w:rPr>
            </w:pPr>
          </w:p>
          <w:p w14:paraId="618B3176" w14:textId="77777777" w:rsidR="00715CE3" w:rsidRDefault="00715CE3" w:rsidP="005757DC">
            <w:pPr>
              <w:spacing w:after="0"/>
              <w:ind w:right="-400"/>
              <w:rPr>
                <w:rFonts w:ascii="Arial" w:hAnsi="Arial" w:cs="Arial"/>
                <w:b/>
                <w:color w:val="000000" w:themeColor="text1"/>
                <w:szCs w:val="16"/>
              </w:rPr>
            </w:pPr>
          </w:p>
          <w:p w14:paraId="33F55C9A" w14:textId="77777777" w:rsidR="00715CE3" w:rsidRDefault="00715CE3" w:rsidP="005757DC">
            <w:pPr>
              <w:spacing w:after="0"/>
              <w:ind w:right="-400"/>
              <w:rPr>
                <w:rFonts w:ascii="Arial" w:hAnsi="Arial" w:cs="Arial"/>
                <w:b/>
                <w:color w:val="000000" w:themeColor="text1"/>
                <w:szCs w:val="16"/>
              </w:rPr>
            </w:pPr>
          </w:p>
          <w:p w14:paraId="66EE4687" w14:textId="77777777" w:rsidR="00715CE3" w:rsidRDefault="00715CE3" w:rsidP="005757DC">
            <w:pPr>
              <w:spacing w:after="0"/>
              <w:ind w:right="-400"/>
              <w:rPr>
                <w:rFonts w:ascii="Arial" w:hAnsi="Arial" w:cs="Arial"/>
                <w:b/>
                <w:color w:val="000000" w:themeColor="text1"/>
                <w:szCs w:val="16"/>
              </w:rPr>
            </w:pPr>
          </w:p>
          <w:p w14:paraId="5E1486ED" w14:textId="77777777" w:rsidR="00715CE3" w:rsidRDefault="00715CE3" w:rsidP="005757DC">
            <w:pPr>
              <w:spacing w:after="0"/>
              <w:ind w:right="-400"/>
              <w:rPr>
                <w:rFonts w:ascii="Arial" w:hAnsi="Arial" w:cs="Arial"/>
                <w:b/>
                <w:color w:val="000000" w:themeColor="text1"/>
                <w:szCs w:val="16"/>
              </w:rPr>
            </w:pPr>
          </w:p>
          <w:p w14:paraId="548922CA" w14:textId="77777777" w:rsidR="00715CE3" w:rsidRDefault="00715CE3" w:rsidP="005757DC">
            <w:pPr>
              <w:spacing w:after="0"/>
              <w:ind w:right="-400"/>
              <w:rPr>
                <w:rFonts w:ascii="Arial" w:hAnsi="Arial" w:cs="Arial"/>
                <w:b/>
                <w:color w:val="000000" w:themeColor="text1"/>
                <w:szCs w:val="16"/>
              </w:rPr>
            </w:pPr>
          </w:p>
          <w:p w14:paraId="2C08806B" w14:textId="77777777" w:rsidR="00715CE3" w:rsidRPr="003100CC" w:rsidRDefault="00715CE3" w:rsidP="005757DC">
            <w:pPr>
              <w:spacing w:after="0"/>
              <w:ind w:right="-400"/>
              <w:rPr>
                <w:rFonts w:ascii="Arial" w:hAnsi="Arial" w:cs="Arial"/>
                <w:b/>
                <w:color w:val="000000" w:themeColor="text1"/>
                <w:szCs w:val="16"/>
              </w:rPr>
            </w:pPr>
          </w:p>
          <w:p w14:paraId="5D3344F6" w14:textId="77777777" w:rsidR="00715CE3" w:rsidRPr="003100CC" w:rsidRDefault="00715CE3" w:rsidP="005757DC">
            <w:pPr>
              <w:spacing w:after="0"/>
              <w:ind w:right="-400"/>
              <w:jc w:val="center"/>
              <w:rPr>
                <w:rFonts w:ascii="Arial" w:hAnsi="Arial" w:cs="Arial"/>
                <w:b/>
                <w:color w:val="000000" w:themeColor="text1"/>
                <w:szCs w:val="16"/>
              </w:rPr>
            </w:pPr>
          </w:p>
          <w:p w14:paraId="12E98522" w14:textId="77777777" w:rsidR="00715CE3" w:rsidRPr="003100CC" w:rsidRDefault="00715CE3" w:rsidP="005757DC">
            <w:pPr>
              <w:spacing w:after="0"/>
              <w:ind w:right="-400"/>
              <w:rPr>
                <w:rFonts w:ascii="Arial" w:hAnsi="Arial" w:cs="Arial"/>
                <w:b/>
                <w:color w:val="000000" w:themeColor="text1"/>
                <w:szCs w:val="16"/>
              </w:rPr>
            </w:pPr>
            <w:r>
              <w:rPr>
                <w:rFonts w:ascii="Arial" w:hAnsi="Arial" w:cs="Arial"/>
                <w:b/>
                <w:color w:val="000000" w:themeColor="text1"/>
                <w:szCs w:val="16"/>
              </w:rPr>
              <w:t xml:space="preserve">      Cesar A. Jaramillo M.</w:t>
            </w:r>
          </w:p>
          <w:p w14:paraId="23A5352E" w14:textId="77777777" w:rsidR="00715CE3" w:rsidRPr="008F0BE5" w:rsidRDefault="00715CE3" w:rsidP="005757DC">
            <w:pPr>
              <w:spacing w:after="0"/>
              <w:ind w:right="-400"/>
              <w:rPr>
                <w:rFonts w:ascii="Arial" w:hAnsi="Arial" w:cs="Arial"/>
                <w:b/>
                <w:color w:val="000000" w:themeColor="text1"/>
                <w:sz w:val="20"/>
                <w:szCs w:val="16"/>
              </w:rPr>
            </w:pPr>
            <w:r w:rsidRPr="003100CC">
              <w:rPr>
                <w:rFonts w:ascii="Arial" w:hAnsi="Arial" w:cs="Arial"/>
                <w:b/>
                <w:color w:val="000000" w:themeColor="text1"/>
                <w:szCs w:val="16"/>
              </w:rPr>
              <w:t xml:space="preserve">    </w:t>
            </w:r>
            <w:r>
              <w:rPr>
                <w:rFonts w:ascii="Arial" w:hAnsi="Arial" w:cs="Arial"/>
                <w:b/>
                <w:color w:val="000000" w:themeColor="text1"/>
                <w:szCs w:val="16"/>
              </w:rPr>
              <w:t xml:space="preserve">               </w:t>
            </w:r>
            <w:r>
              <w:rPr>
                <w:rFonts w:ascii="Arial" w:hAnsi="Arial" w:cs="Arial"/>
                <w:color w:val="000000" w:themeColor="text1"/>
                <w:szCs w:val="16"/>
              </w:rPr>
              <w:t>Gerente</w:t>
            </w:r>
          </w:p>
        </w:tc>
      </w:tr>
    </w:tbl>
    <w:p w14:paraId="5E5121CA" w14:textId="77777777" w:rsidR="00715CE3" w:rsidRPr="008F0BE5" w:rsidRDefault="00715CE3" w:rsidP="00715CE3">
      <w:pPr>
        <w:ind w:right="-400"/>
        <w:rPr>
          <w:rFonts w:ascii="Arial" w:hAnsi="Arial" w:cs="Arial"/>
          <w:color w:val="000000" w:themeColor="text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694"/>
        <w:gridCol w:w="5386"/>
      </w:tblGrid>
      <w:tr w:rsidR="00715CE3" w:rsidRPr="008F0BE5" w14:paraId="79DB0B38" w14:textId="77777777" w:rsidTr="005757DC">
        <w:trPr>
          <w:trHeight w:val="435"/>
        </w:trPr>
        <w:tc>
          <w:tcPr>
            <w:tcW w:w="1242" w:type="dxa"/>
            <w:shd w:val="clear" w:color="auto" w:fill="C6D9F1"/>
            <w:vAlign w:val="center"/>
          </w:tcPr>
          <w:p w14:paraId="698A3DA3" w14:textId="77777777" w:rsidR="00715CE3" w:rsidRPr="008B15E4" w:rsidRDefault="00715CE3" w:rsidP="005757DC">
            <w:pPr>
              <w:ind w:right="-108"/>
              <w:jc w:val="center"/>
              <w:rPr>
                <w:rFonts w:ascii="Arial" w:hAnsi="Arial" w:cs="Arial"/>
                <w:b/>
                <w:color w:val="000000" w:themeColor="text1"/>
                <w:sz w:val="18"/>
              </w:rPr>
            </w:pPr>
            <w:r w:rsidRPr="008B15E4">
              <w:rPr>
                <w:rFonts w:ascii="Arial" w:hAnsi="Arial" w:cs="Arial"/>
                <w:b/>
                <w:color w:val="000000" w:themeColor="text1"/>
                <w:sz w:val="18"/>
              </w:rPr>
              <w:t>VERSION</w:t>
            </w:r>
          </w:p>
        </w:tc>
        <w:tc>
          <w:tcPr>
            <w:tcW w:w="2694" w:type="dxa"/>
            <w:shd w:val="clear" w:color="auto" w:fill="C6D9F1"/>
            <w:vAlign w:val="center"/>
          </w:tcPr>
          <w:p w14:paraId="776B8EB2" w14:textId="77777777" w:rsidR="00715CE3" w:rsidRPr="008B15E4" w:rsidRDefault="00715CE3" w:rsidP="005757DC">
            <w:pPr>
              <w:ind w:right="-108"/>
              <w:jc w:val="center"/>
              <w:rPr>
                <w:rFonts w:ascii="Arial" w:hAnsi="Arial" w:cs="Arial"/>
                <w:b/>
                <w:color w:val="000000" w:themeColor="text1"/>
                <w:sz w:val="18"/>
              </w:rPr>
            </w:pPr>
            <w:r w:rsidRPr="008B15E4">
              <w:rPr>
                <w:rFonts w:ascii="Arial" w:hAnsi="Arial" w:cs="Arial"/>
                <w:b/>
                <w:color w:val="000000" w:themeColor="text1"/>
                <w:sz w:val="18"/>
              </w:rPr>
              <w:t>FECHA DE REVISION O ACTUALIZACION</w:t>
            </w:r>
          </w:p>
        </w:tc>
        <w:tc>
          <w:tcPr>
            <w:tcW w:w="5386" w:type="dxa"/>
            <w:shd w:val="clear" w:color="auto" w:fill="C6D9F1"/>
            <w:vAlign w:val="center"/>
          </w:tcPr>
          <w:p w14:paraId="744E45DC" w14:textId="77777777" w:rsidR="00715CE3" w:rsidRPr="008B15E4" w:rsidRDefault="00715CE3" w:rsidP="005757DC">
            <w:pPr>
              <w:autoSpaceDE w:val="0"/>
              <w:autoSpaceDN w:val="0"/>
              <w:adjustRightInd w:val="0"/>
              <w:jc w:val="center"/>
              <w:rPr>
                <w:rFonts w:ascii="Arial" w:hAnsi="Arial" w:cs="Arial"/>
                <w:b/>
                <w:color w:val="000000" w:themeColor="text1"/>
                <w:sz w:val="18"/>
              </w:rPr>
            </w:pPr>
            <w:r w:rsidRPr="008B15E4">
              <w:rPr>
                <w:rFonts w:ascii="Arial" w:hAnsi="Arial" w:cs="Arial"/>
                <w:b/>
                <w:color w:val="000000" w:themeColor="text1"/>
                <w:sz w:val="18"/>
              </w:rPr>
              <w:t>DESCRIPCION GENERAL DEL CAMBIO REALIZADO</w:t>
            </w:r>
          </w:p>
        </w:tc>
      </w:tr>
      <w:tr w:rsidR="00715CE3" w:rsidRPr="008F0BE5" w14:paraId="1BFCEA40" w14:textId="77777777" w:rsidTr="005757DC">
        <w:trPr>
          <w:trHeight w:val="289"/>
        </w:trPr>
        <w:tc>
          <w:tcPr>
            <w:tcW w:w="1242" w:type="dxa"/>
            <w:vAlign w:val="center"/>
          </w:tcPr>
          <w:p w14:paraId="634A5EC0" w14:textId="77777777" w:rsidR="00715CE3" w:rsidRPr="008F0BE5" w:rsidRDefault="00715CE3" w:rsidP="005757DC">
            <w:pPr>
              <w:ind w:right="-400"/>
              <w:rPr>
                <w:rFonts w:ascii="Arial" w:hAnsi="Arial" w:cs="Arial"/>
                <w:color w:val="000000" w:themeColor="text1"/>
              </w:rPr>
            </w:pPr>
            <w:r>
              <w:rPr>
                <w:rFonts w:ascii="Arial" w:hAnsi="Arial" w:cs="Arial"/>
                <w:color w:val="000000" w:themeColor="text1"/>
              </w:rPr>
              <w:t xml:space="preserve">      </w:t>
            </w:r>
            <w:r w:rsidRPr="008F0BE5">
              <w:rPr>
                <w:rFonts w:ascii="Arial" w:hAnsi="Arial" w:cs="Arial"/>
                <w:color w:val="000000" w:themeColor="text1"/>
              </w:rPr>
              <w:t>1.0</w:t>
            </w:r>
          </w:p>
        </w:tc>
        <w:tc>
          <w:tcPr>
            <w:tcW w:w="2694" w:type="dxa"/>
            <w:vAlign w:val="center"/>
          </w:tcPr>
          <w:p w14:paraId="3721CBE2" w14:textId="50B36095" w:rsidR="00715CE3" w:rsidRPr="008F0BE5" w:rsidRDefault="00715CE3" w:rsidP="005757DC">
            <w:pPr>
              <w:ind w:left="-108" w:right="-108"/>
              <w:jc w:val="center"/>
              <w:rPr>
                <w:rFonts w:ascii="Arial" w:hAnsi="Arial" w:cs="Arial"/>
                <w:color w:val="000000" w:themeColor="text1"/>
              </w:rPr>
            </w:pPr>
          </w:p>
        </w:tc>
        <w:tc>
          <w:tcPr>
            <w:tcW w:w="5386" w:type="dxa"/>
            <w:vAlign w:val="center"/>
          </w:tcPr>
          <w:p w14:paraId="269778AA" w14:textId="77777777" w:rsidR="00715CE3" w:rsidRPr="008F0BE5" w:rsidRDefault="00715CE3" w:rsidP="005757DC">
            <w:pPr>
              <w:ind w:right="-108"/>
              <w:rPr>
                <w:rFonts w:ascii="Arial" w:hAnsi="Arial" w:cs="Arial"/>
                <w:color w:val="000000" w:themeColor="text1"/>
              </w:rPr>
            </w:pPr>
            <w:r w:rsidRPr="008F0BE5">
              <w:rPr>
                <w:rFonts w:ascii="Arial" w:hAnsi="Arial" w:cs="Arial"/>
                <w:color w:val="000000" w:themeColor="text1"/>
              </w:rPr>
              <w:t>Se creó por primera vez el documento</w:t>
            </w:r>
          </w:p>
        </w:tc>
      </w:tr>
    </w:tbl>
    <w:p w14:paraId="363CEF49" w14:textId="77777777" w:rsidR="004171D3" w:rsidRDefault="004171D3" w:rsidP="004171D3">
      <w:pPr>
        <w:pStyle w:val="Prrafodelista"/>
        <w:autoSpaceDE w:val="0"/>
        <w:autoSpaceDN w:val="0"/>
        <w:adjustRightInd w:val="0"/>
        <w:spacing w:after="0" w:line="240" w:lineRule="auto"/>
        <w:jc w:val="both"/>
        <w:rPr>
          <w:rFonts w:ascii="Arial" w:hAnsi="Arial" w:cs="Arial"/>
          <w:sz w:val="24"/>
        </w:rPr>
      </w:pPr>
    </w:p>
    <w:p w14:paraId="5AB4950A" w14:textId="77777777" w:rsidR="004171D3" w:rsidRDefault="004171D3" w:rsidP="004171D3">
      <w:pPr>
        <w:pStyle w:val="Prrafodelista"/>
        <w:autoSpaceDE w:val="0"/>
        <w:autoSpaceDN w:val="0"/>
        <w:adjustRightInd w:val="0"/>
        <w:spacing w:after="0" w:line="240" w:lineRule="auto"/>
        <w:jc w:val="both"/>
        <w:rPr>
          <w:rFonts w:ascii="Arial" w:hAnsi="Arial" w:cs="Arial"/>
          <w:sz w:val="24"/>
        </w:rPr>
      </w:pPr>
    </w:p>
    <w:p w14:paraId="5CC69273" w14:textId="77777777" w:rsidR="004171D3" w:rsidRDefault="004171D3" w:rsidP="004171D3">
      <w:pPr>
        <w:pStyle w:val="Prrafodelista"/>
        <w:autoSpaceDE w:val="0"/>
        <w:autoSpaceDN w:val="0"/>
        <w:adjustRightInd w:val="0"/>
        <w:spacing w:after="0" w:line="240" w:lineRule="auto"/>
        <w:jc w:val="both"/>
        <w:rPr>
          <w:rFonts w:ascii="Arial" w:hAnsi="Arial" w:cs="Arial"/>
          <w:sz w:val="24"/>
        </w:rPr>
      </w:pPr>
    </w:p>
    <w:p w14:paraId="48ED1C3F" w14:textId="77777777" w:rsidR="004171D3" w:rsidRDefault="004171D3" w:rsidP="004171D3">
      <w:pPr>
        <w:pStyle w:val="Prrafodelista"/>
        <w:autoSpaceDE w:val="0"/>
        <w:autoSpaceDN w:val="0"/>
        <w:adjustRightInd w:val="0"/>
        <w:spacing w:after="0" w:line="240" w:lineRule="auto"/>
        <w:jc w:val="both"/>
        <w:rPr>
          <w:rFonts w:ascii="Arial" w:hAnsi="Arial" w:cs="Arial"/>
          <w:sz w:val="24"/>
        </w:rPr>
      </w:pPr>
    </w:p>
    <w:p w14:paraId="4B6167E4" w14:textId="77777777" w:rsidR="004171D3" w:rsidRDefault="004171D3" w:rsidP="004171D3">
      <w:pPr>
        <w:pStyle w:val="Prrafodelista"/>
        <w:autoSpaceDE w:val="0"/>
        <w:autoSpaceDN w:val="0"/>
        <w:adjustRightInd w:val="0"/>
        <w:spacing w:after="0" w:line="240" w:lineRule="auto"/>
        <w:jc w:val="both"/>
        <w:rPr>
          <w:rFonts w:ascii="Arial" w:hAnsi="Arial" w:cs="Arial"/>
          <w:sz w:val="24"/>
        </w:rPr>
      </w:pPr>
    </w:p>
    <w:p w14:paraId="72DB68D9" w14:textId="77777777" w:rsidR="004171D3" w:rsidRDefault="004171D3" w:rsidP="004171D3">
      <w:pPr>
        <w:pStyle w:val="Prrafodelista"/>
        <w:autoSpaceDE w:val="0"/>
        <w:autoSpaceDN w:val="0"/>
        <w:adjustRightInd w:val="0"/>
        <w:spacing w:after="0" w:line="240" w:lineRule="auto"/>
        <w:jc w:val="both"/>
        <w:rPr>
          <w:rFonts w:ascii="Arial" w:hAnsi="Arial" w:cs="Arial"/>
          <w:sz w:val="24"/>
        </w:rPr>
      </w:pPr>
    </w:p>
    <w:p w14:paraId="6652308F" w14:textId="77777777" w:rsidR="004171D3" w:rsidRDefault="004171D3" w:rsidP="004171D3">
      <w:pPr>
        <w:pStyle w:val="Prrafodelista"/>
        <w:autoSpaceDE w:val="0"/>
        <w:autoSpaceDN w:val="0"/>
        <w:adjustRightInd w:val="0"/>
        <w:spacing w:after="0" w:line="240" w:lineRule="auto"/>
        <w:jc w:val="both"/>
        <w:rPr>
          <w:rFonts w:ascii="Arial" w:hAnsi="Arial" w:cs="Arial"/>
          <w:sz w:val="24"/>
        </w:rPr>
      </w:pPr>
    </w:p>
    <w:p w14:paraId="7A1DD528" w14:textId="77777777" w:rsidR="004171D3" w:rsidRDefault="004171D3" w:rsidP="004171D3">
      <w:pPr>
        <w:pStyle w:val="Prrafodelista"/>
        <w:autoSpaceDE w:val="0"/>
        <w:autoSpaceDN w:val="0"/>
        <w:adjustRightInd w:val="0"/>
        <w:spacing w:after="0" w:line="240" w:lineRule="auto"/>
        <w:jc w:val="both"/>
        <w:rPr>
          <w:rFonts w:ascii="Arial" w:hAnsi="Arial" w:cs="Arial"/>
          <w:sz w:val="24"/>
        </w:rPr>
      </w:pPr>
    </w:p>
    <w:p w14:paraId="65875F5B" w14:textId="77777777" w:rsidR="004171D3" w:rsidRDefault="004171D3" w:rsidP="004171D3">
      <w:pPr>
        <w:pStyle w:val="Prrafodelista"/>
        <w:autoSpaceDE w:val="0"/>
        <w:autoSpaceDN w:val="0"/>
        <w:adjustRightInd w:val="0"/>
        <w:spacing w:after="0" w:line="240" w:lineRule="auto"/>
        <w:jc w:val="both"/>
        <w:rPr>
          <w:rFonts w:ascii="Arial" w:hAnsi="Arial" w:cs="Arial"/>
          <w:sz w:val="24"/>
        </w:rPr>
      </w:pPr>
    </w:p>
    <w:p w14:paraId="1DE83CBB" w14:textId="5A9C0CCD" w:rsidR="00C3080E" w:rsidRDefault="00AC4B07" w:rsidP="00AC4B07">
      <w:pPr>
        <w:pStyle w:val="Ttulo1"/>
        <w:numPr>
          <w:ilvl w:val="0"/>
          <w:numId w:val="11"/>
        </w:numPr>
      </w:pPr>
      <w:bookmarkStart w:id="21" w:name="_Toc525204924"/>
      <w:r>
        <w:lastRenderedPageBreak/>
        <w:t>ANEXOS</w:t>
      </w:r>
      <w:bookmarkEnd w:id="21"/>
      <w:r w:rsidR="00413524" w:rsidRPr="00AC4B07">
        <w:t xml:space="preserve">  </w:t>
      </w:r>
    </w:p>
    <w:p w14:paraId="686B4B55" w14:textId="77777777" w:rsidR="00AC4B07" w:rsidRPr="00AC4B07" w:rsidRDefault="00AC4B07" w:rsidP="00AC4B07">
      <w:pPr>
        <w:autoSpaceDE w:val="0"/>
        <w:autoSpaceDN w:val="0"/>
        <w:adjustRightInd w:val="0"/>
        <w:spacing w:after="0" w:line="240" w:lineRule="auto"/>
        <w:outlineLvl w:val="0"/>
        <w:rPr>
          <w:rFonts w:ascii="Arial" w:hAnsi="Arial" w:cs="Arial"/>
          <w:b/>
          <w:color w:val="000000"/>
          <w:sz w:val="24"/>
          <w:szCs w:val="24"/>
        </w:rPr>
      </w:pPr>
    </w:p>
    <w:p w14:paraId="085C7503" w14:textId="716F3479" w:rsidR="00413524" w:rsidRDefault="00715CE3" w:rsidP="004171D3">
      <w:pPr>
        <w:pStyle w:val="Ttulo2"/>
        <w:numPr>
          <w:ilvl w:val="1"/>
          <w:numId w:val="11"/>
        </w:numPr>
        <w:spacing w:before="0"/>
      </w:pPr>
      <w:bookmarkStart w:id="22" w:name="_Toc525204925"/>
      <w:r w:rsidRPr="004171D3">
        <w:rPr>
          <w:noProof/>
          <w:lang w:eastAsia="es-CO"/>
        </w:rPr>
        <w:drawing>
          <wp:anchor distT="0" distB="0" distL="114300" distR="114300" simplePos="0" relativeHeight="251657728" behindDoc="0" locked="0" layoutInCell="1" allowOverlap="1" wp14:anchorId="3E08C79E" wp14:editId="77B026D1">
            <wp:simplePos x="0" y="0"/>
            <wp:positionH relativeFrom="column">
              <wp:posOffset>-289560</wp:posOffset>
            </wp:positionH>
            <wp:positionV relativeFrom="paragraph">
              <wp:posOffset>584835</wp:posOffset>
            </wp:positionV>
            <wp:extent cx="6372225" cy="6076950"/>
            <wp:effectExtent l="0" t="0" r="9525" b="0"/>
            <wp:wrapSquare wrapText="bothSides"/>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72225" cy="607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4171D3">
        <w:t xml:space="preserve">ANEXO 1: </w:t>
      </w:r>
      <w:r w:rsidR="004171D3" w:rsidRPr="004171D3">
        <w:rPr>
          <w:b w:val="0"/>
        </w:rPr>
        <w:t>LISTA DE CHEQUEO DE INSUMOS Y DISPOSITIVOS PARA LA ATENCIÓN DEL PARTO</w:t>
      </w:r>
      <w:bookmarkEnd w:id="22"/>
    </w:p>
    <w:p w14:paraId="3B046BA0" w14:textId="226E7339" w:rsidR="00AC4B07" w:rsidRDefault="00AC4B07" w:rsidP="00C3080E">
      <w:pPr>
        <w:pStyle w:val="Prrafodelista"/>
        <w:autoSpaceDE w:val="0"/>
        <w:autoSpaceDN w:val="0"/>
        <w:adjustRightInd w:val="0"/>
        <w:spacing w:after="0" w:line="240" w:lineRule="auto"/>
        <w:ind w:left="360"/>
        <w:outlineLvl w:val="0"/>
        <w:rPr>
          <w:rFonts w:ascii="Arial" w:hAnsi="Arial" w:cs="Arial"/>
          <w:b/>
          <w:color w:val="000000"/>
          <w:sz w:val="24"/>
          <w:szCs w:val="24"/>
        </w:rPr>
      </w:pPr>
    </w:p>
    <w:p w14:paraId="63A43CD0" w14:textId="314CFC13" w:rsidR="004171D3" w:rsidRDefault="004171D3" w:rsidP="00C3080E">
      <w:pPr>
        <w:pStyle w:val="Prrafodelista"/>
        <w:autoSpaceDE w:val="0"/>
        <w:autoSpaceDN w:val="0"/>
        <w:adjustRightInd w:val="0"/>
        <w:spacing w:after="0" w:line="240" w:lineRule="auto"/>
        <w:ind w:left="360"/>
        <w:outlineLvl w:val="0"/>
        <w:rPr>
          <w:rFonts w:ascii="Arial" w:hAnsi="Arial" w:cs="Arial"/>
          <w:b/>
          <w:color w:val="000000"/>
          <w:sz w:val="24"/>
          <w:szCs w:val="24"/>
        </w:rPr>
      </w:pPr>
    </w:p>
    <w:p w14:paraId="61B20829" w14:textId="55C3F1C7" w:rsidR="004171D3" w:rsidRPr="00413524" w:rsidRDefault="004171D3" w:rsidP="00C3080E">
      <w:pPr>
        <w:pStyle w:val="Prrafodelista"/>
        <w:autoSpaceDE w:val="0"/>
        <w:autoSpaceDN w:val="0"/>
        <w:adjustRightInd w:val="0"/>
        <w:spacing w:after="0" w:line="240" w:lineRule="auto"/>
        <w:ind w:left="360"/>
        <w:outlineLvl w:val="0"/>
        <w:rPr>
          <w:rFonts w:ascii="Arial" w:hAnsi="Arial" w:cs="Arial"/>
          <w:b/>
          <w:color w:val="000000"/>
          <w:sz w:val="24"/>
          <w:szCs w:val="24"/>
        </w:rPr>
      </w:pPr>
    </w:p>
    <w:p w14:paraId="44CF6611" w14:textId="76BCA347" w:rsidR="00413524" w:rsidRDefault="00715CE3" w:rsidP="00715CE3">
      <w:pPr>
        <w:pStyle w:val="Ttulo2"/>
        <w:numPr>
          <w:ilvl w:val="1"/>
          <w:numId w:val="11"/>
        </w:numPr>
      </w:pPr>
      <w:bookmarkStart w:id="23" w:name="_Toc525204926"/>
      <w:r w:rsidRPr="00715CE3">
        <w:rPr>
          <w:noProof/>
          <w:lang w:eastAsia="es-CO"/>
        </w:rPr>
        <w:lastRenderedPageBreak/>
        <w:drawing>
          <wp:anchor distT="0" distB="0" distL="114300" distR="114300" simplePos="0" relativeHeight="251658752" behindDoc="0" locked="0" layoutInCell="1" allowOverlap="1" wp14:anchorId="40C167DF" wp14:editId="37BC3DE0">
            <wp:simplePos x="0" y="0"/>
            <wp:positionH relativeFrom="column">
              <wp:posOffset>-489585</wp:posOffset>
            </wp:positionH>
            <wp:positionV relativeFrom="paragraph">
              <wp:posOffset>580390</wp:posOffset>
            </wp:positionV>
            <wp:extent cx="6591300" cy="5191125"/>
            <wp:effectExtent l="0" t="0" r="0" b="9525"/>
            <wp:wrapSquare wrapText="bothSides"/>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91300" cy="51911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ANEXO 2: </w:t>
      </w:r>
      <w:r w:rsidRPr="00715CE3">
        <w:rPr>
          <w:b w:val="0"/>
        </w:rPr>
        <w:t>LISTA DE CHEQUEO DE EMERGENCIAS OBSTÉTRICAS - CÓDIGO AZUL</w:t>
      </w:r>
      <w:bookmarkEnd w:id="23"/>
    </w:p>
    <w:p w14:paraId="69762AFA" w14:textId="77777777" w:rsidR="004171D3" w:rsidRDefault="004171D3" w:rsidP="00413524">
      <w:pPr>
        <w:autoSpaceDE w:val="0"/>
        <w:autoSpaceDN w:val="0"/>
        <w:adjustRightInd w:val="0"/>
        <w:spacing w:after="0" w:line="240" w:lineRule="auto"/>
        <w:ind w:left="360"/>
        <w:rPr>
          <w:rFonts w:ascii="Arial" w:hAnsi="Arial" w:cs="Arial"/>
          <w:b/>
          <w:color w:val="000000"/>
          <w:sz w:val="24"/>
          <w:szCs w:val="24"/>
        </w:rPr>
      </w:pPr>
    </w:p>
    <w:p w14:paraId="013552C5" w14:textId="3ED11919" w:rsidR="003E693F" w:rsidRDefault="003E693F" w:rsidP="00F52688">
      <w:pPr>
        <w:autoSpaceDE w:val="0"/>
        <w:autoSpaceDN w:val="0"/>
        <w:adjustRightInd w:val="0"/>
        <w:spacing w:after="0" w:line="240" w:lineRule="auto"/>
        <w:rPr>
          <w:rFonts w:ascii="Arial" w:hAnsi="Arial" w:cs="Arial"/>
          <w:b/>
          <w:color w:val="000000"/>
          <w:sz w:val="24"/>
          <w:szCs w:val="24"/>
        </w:rPr>
      </w:pPr>
    </w:p>
    <w:p w14:paraId="624255D5" w14:textId="77777777" w:rsidR="004171D3" w:rsidRDefault="004171D3" w:rsidP="00F52688">
      <w:pPr>
        <w:autoSpaceDE w:val="0"/>
        <w:autoSpaceDN w:val="0"/>
        <w:adjustRightInd w:val="0"/>
        <w:spacing w:after="0" w:line="240" w:lineRule="auto"/>
        <w:rPr>
          <w:rFonts w:ascii="Arial" w:hAnsi="Arial" w:cs="Arial"/>
          <w:b/>
          <w:color w:val="000000"/>
          <w:sz w:val="24"/>
          <w:szCs w:val="24"/>
        </w:rPr>
      </w:pPr>
    </w:p>
    <w:p w14:paraId="25E3BCEC" w14:textId="77777777" w:rsidR="004171D3" w:rsidRPr="00F52688" w:rsidRDefault="004171D3" w:rsidP="00F52688">
      <w:pPr>
        <w:autoSpaceDE w:val="0"/>
        <w:autoSpaceDN w:val="0"/>
        <w:adjustRightInd w:val="0"/>
        <w:spacing w:after="0" w:line="240" w:lineRule="auto"/>
        <w:rPr>
          <w:rFonts w:ascii="Arial" w:hAnsi="Arial" w:cs="Arial"/>
          <w:b/>
          <w:color w:val="000000"/>
          <w:sz w:val="24"/>
          <w:szCs w:val="24"/>
        </w:rPr>
      </w:pPr>
    </w:p>
    <w:p w14:paraId="3A8B3CDF" w14:textId="6C105AC8" w:rsidR="003E693F" w:rsidRDefault="003E693F" w:rsidP="003E693F">
      <w:pPr>
        <w:rPr>
          <w:sz w:val="18"/>
          <w:szCs w:val="18"/>
        </w:rPr>
      </w:pPr>
    </w:p>
    <w:p w14:paraId="222C680C" w14:textId="77777777" w:rsidR="00361EB4" w:rsidRPr="00CF3571" w:rsidRDefault="00361EB4" w:rsidP="003E693F">
      <w:pPr>
        <w:rPr>
          <w:sz w:val="18"/>
          <w:szCs w:val="18"/>
        </w:rPr>
      </w:pPr>
    </w:p>
    <w:p w14:paraId="0A3F6E9A" w14:textId="77777777" w:rsidR="00413524" w:rsidRDefault="00413524" w:rsidP="00413524">
      <w:pPr>
        <w:autoSpaceDE w:val="0"/>
        <w:autoSpaceDN w:val="0"/>
        <w:adjustRightInd w:val="0"/>
        <w:spacing w:after="0" w:line="240" w:lineRule="auto"/>
        <w:ind w:left="360"/>
        <w:rPr>
          <w:rFonts w:ascii="Arial" w:hAnsi="Arial" w:cs="Arial"/>
          <w:b/>
          <w:color w:val="000000"/>
          <w:sz w:val="24"/>
          <w:szCs w:val="24"/>
        </w:rPr>
      </w:pPr>
    </w:p>
    <w:p w14:paraId="3E82CFB4" w14:textId="77777777" w:rsidR="00413524" w:rsidRDefault="00413524" w:rsidP="00413524">
      <w:pPr>
        <w:autoSpaceDE w:val="0"/>
        <w:autoSpaceDN w:val="0"/>
        <w:adjustRightInd w:val="0"/>
        <w:spacing w:after="0" w:line="240" w:lineRule="auto"/>
        <w:ind w:left="360"/>
        <w:rPr>
          <w:rFonts w:ascii="Arial" w:hAnsi="Arial" w:cs="Arial"/>
          <w:b/>
          <w:color w:val="000000"/>
          <w:sz w:val="24"/>
          <w:szCs w:val="24"/>
        </w:rPr>
      </w:pPr>
    </w:p>
    <w:p w14:paraId="0EA97705" w14:textId="77777777" w:rsidR="00E36F50" w:rsidRDefault="00E36F50" w:rsidP="00413524">
      <w:pPr>
        <w:autoSpaceDE w:val="0"/>
        <w:autoSpaceDN w:val="0"/>
        <w:adjustRightInd w:val="0"/>
        <w:spacing w:after="0" w:line="240" w:lineRule="auto"/>
        <w:ind w:left="360"/>
        <w:rPr>
          <w:rFonts w:ascii="Arial" w:hAnsi="Arial" w:cs="Arial"/>
          <w:b/>
          <w:color w:val="000000"/>
          <w:sz w:val="24"/>
          <w:szCs w:val="24"/>
        </w:rPr>
      </w:pPr>
    </w:p>
    <w:p w14:paraId="57945DCE" w14:textId="4F12D5DB" w:rsidR="00E36F50" w:rsidRDefault="00715CE3" w:rsidP="00715CE3">
      <w:pPr>
        <w:pStyle w:val="Ttulo2"/>
        <w:numPr>
          <w:ilvl w:val="1"/>
          <w:numId w:val="11"/>
        </w:numPr>
      </w:pPr>
      <w:bookmarkStart w:id="24" w:name="_Toc525204927"/>
      <w:r w:rsidRPr="004171D3">
        <w:rPr>
          <w:noProof/>
          <w:lang w:eastAsia="es-CO"/>
        </w:rPr>
        <w:lastRenderedPageBreak/>
        <w:drawing>
          <wp:anchor distT="0" distB="0" distL="114300" distR="114300" simplePos="0" relativeHeight="251656704" behindDoc="0" locked="0" layoutInCell="1" allowOverlap="1" wp14:anchorId="7EC8F241" wp14:editId="25918C2C">
            <wp:simplePos x="0" y="0"/>
            <wp:positionH relativeFrom="column">
              <wp:posOffset>-365760</wp:posOffset>
            </wp:positionH>
            <wp:positionV relativeFrom="paragraph">
              <wp:posOffset>561975</wp:posOffset>
            </wp:positionV>
            <wp:extent cx="6370955" cy="5381625"/>
            <wp:effectExtent l="0" t="0" r="0" b="9525"/>
            <wp:wrapSquare wrapText="bothSides"/>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70955" cy="53816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ANEXO 3: </w:t>
      </w:r>
      <w:r w:rsidRPr="00715CE3">
        <w:t>LISTA DE CHEQUEO DE EMERGENCIAS (CÓDIGO ROJO)</w:t>
      </w:r>
      <w:bookmarkEnd w:id="24"/>
    </w:p>
    <w:p w14:paraId="18C51589" w14:textId="113F93B9" w:rsidR="00E36F50" w:rsidRDefault="00E36F50" w:rsidP="00715CE3">
      <w:pPr>
        <w:autoSpaceDE w:val="0"/>
        <w:autoSpaceDN w:val="0"/>
        <w:adjustRightInd w:val="0"/>
        <w:spacing w:after="0" w:line="240" w:lineRule="auto"/>
        <w:rPr>
          <w:rFonts w:ascii="Arial" w:hAnsi="Arial" w:cs="Arial"/>
          <w:b/>
          <w:color w:val="000000"/>
          <w:sz w:val="24"/>
          <w:szCs w:val="24"/>
        </w:rPr>
      </w:pPr>
    </w:p>
    <w:p w14:paraId="5D222C73" w14:textId="77777777" w:rsidR="00044CFB" w:rsidRDefault="00044CFB" w:rsidP="00413524">
      <w:pPr>
        <w:autoSpaceDE w:val="0"/>
        <w:autoSpaceDN w:val="0"/>
        <w:adjustRightInd w:val="0"/>
        <w:spacing w:after="0" w:line="240" w:lineRule="auto"/>
        <w:ind w:left="360"/>
        <w:rPr>
          <w:rFonts w:ascii="Arial" w:hAnsi="Arial" w:cs="Arial"/>
          <w:b/>
          <w:color w:val="000000"/>
          <w:sz w:val="24"/>
          <w:szCs w:val="24"/>
        </w:rPr>
      </w:pPr>
    </w:p>
    <w:p w14:paraId="0380F3DD" w14:textId="77777777" w:rsidR="000020A6" w:rsidRDefault="000020A6" w:rsidP="00413524">
      <w:pPr>
        <w:autoSpaceDE w:val="0"/>
        <w:autoSpaceDN w:val="0"/>
        <w:adjustRightInd w:val="0"/>
        <w:spacing w:after="0" w:line="240" w:lineRule="auto"/>
        <w:ind w:left="360"/>
        <w:rPr>
          <w:rFonts w:ascii="Arial" w:hAnsi="Arial" w:cs="Arial"/>
          <w:b/>
          <w:color w:val="000000"/>
          <w:sz w:val="24"/>
          <w:szCs w:val="24"/>
        </w:rPr>
      </w:pPr>
    </w:p>
    <w:p w14:paraId="05181E76" w14:textId="77777777" w:rsidR="000020A6" w:rsidRDefault="000020A6" w:rsidP="00413524">
      <w:pPr>
        <w:autoSpaceDE w:val="0"/>
        <w:autoSpaceDN w:val="0"/>
        <w:adjustRightInd w:val="0"/>
        <w:spacing w:after="0" w:line="240" w:lineRule="auto"/>
        <w:ind w:left="360"/>
        <w:rPr>
          <w:rFonts w:ascii="Arial" w:hAnsi="Arial" w:cs="Arial"/>
          <w:b/>
          <w:color w:val="000000"/>
          <w:sz w:val="24"/>
          <w:szCs w:val="24"/>
        </w:rPr>
      </w:pPr>
    </w:p>
    <w:p w14:paraId="5BBB3D30" w14:textId="017F7937" w:rsidR="00715CE3" w:rsidRDefault="00715CE3" w:rsidP="00413524">
      <w:pPr>
        <w:autoSpaceDE w:val="0"/>
        <w:autoSpaceDN w:val="0"/>
        <w:adjustRightInd w:val="0"/>
        <w:spacing w:after="0" w:line="240" w:lineRule="auto"/>
        <w:ind w:left="360"/>
        <w:rPr>
          <w:rFonts w:ascii="Arial" w:hAnsi="Arial" w:cs="Arial"/>
          <w:b/>
          <w:color w:val="000000"/>
          <w:sz w:val="24"/>
          <w:szCs w:val="24"/>
        </w:rPr>
      </w:pPr>
    </w:p>
    <w:p w14:paraId="1259E14A" w14:textId="1D46C171" w:rsidR="00963AD1" w:rsidRDefault="00963AD1" w:rsidP="00413524">
      <w:pPr>
        <w:autoSpaceDE w:val="0"/>
        <w:autoSpaceDN w:val="0"/>
        <w:adjustRightInd w:val="0"/>
        <w:spacing w:after="0" w:line="240" w:lineRule="auto"/>
        <w:ind w:left="360"/>
        <w:rPr>
          <w:rFonts w:ascii="Arial" w:hAnsi="Arial" w:cs="Arial"/>
          <w:b/>
          <w:color w:val="000000"/>
          <w:sz w:val="24"/>
          <w:szCs w:val="24"/>
        </w:rPr>
      </w:pPr>
    </w:p>
    <w:p w14:paraId="3E77DE06" w14:textId="2C7AEF20" w:rsidR="00963AD1" w:rsidRDefault="00963AD1" w:rsidP="00413524">
      <w:pPr>
        <w:autoSpaceDE w:val="0"/>
        <w:autoSpaceDN w:val="0"/>
        <w:adjustRightInd w:val="0"/>
        <w:spacing w:after="0" w:line="240" w:lineRule="auto"/>
        <w:ind w:left="360"/>
        <w:rPr>
          <w:rFonts w:ascii="Arial" w:hAnsi="Arial" w:cs="Arial"/>
          <w:b/>
          <w:color w:val="000000"/>
          <w:sz w:val="24"/>
          <w:szCs w:val="24"/>
        </w:rPr>
      </w:pPr>
    </w:p>
    <w:p w14:paraId="03345A0C" w14:textId="0DFA6532" w:rsidR="00963AD1" w:rsidRDefault="00963AD1" w:rsidP="00413524">
      <w:pPr>
        <w:autoSpaceDE w:val="0"/>
        <w:autoSpaceDN w:val="0"/>
        <w:adjustRightInd w:val="0"/>
        <w:spacing w:after="0" w:line="240" w:lineRule="auto"/>
        <w:ind w:left="360"/>
        <w:rPr>
          <w:rFonts w:ascii="Arial" w:hAnsi="Arial" w:cs="Arial"/>
          <w:b/>
          <w:color w:val="000000"/>
          <w:sz w:val="24"/>
          <w:szCs w:val="24"/>
        </w:rPr>
      </w:pPr>
    </w:p>
    <w:p w14:paraId="5A08F06D" w14:textId="70196017" w:rsidR="00963AD1" w:rsidRDefault="00963AD1" w:rsidP="00413524">
      <w:pPr>
        <w:autoSpaceDE w:val="0"/>
        <w:autoSpaceDN w:val="0"/>
        <w:adjustRightInd w:val="0"/>
        <w:spacing w:after="0" w:line="240" w:lineRule="auto"/>
        <w:ind w:left="360"/>
        <w:rPr>
          <w:rFonts w:ascii="Arial" w:hAnsi="Arial" w:cs="Arial"/>
          <w:b/>
          <w:color w:val="000000"/>
          <w:sz w:val="24"/>
          <w:szCs w:val="24"/>
        </w:rPr>
      </w:pPr>
    </w:p>
    <w:p w14:paraId="188849A5" w14:textId="34C98DE6" w:rsidR="00963AD1" w:rsidRPr="00963AD1" w:rsidRDefault="00963AD1" w:rsidP="00963AD1">
      <w:pPr>
        <w:pStyle w:val="Ttulo2"/>
        <w:numPr>
          <w:ilvl w:val="1"/>
          <w:numId w:val="11"/>
        </w:numPr>
        <w:jc w:val="both"/>
      </w:pPr>
      <w:bookmarkStart w:id="25" w:name="_Toc525204928"/>
      <w:r>
        <w:lastRenderedPageBreak/>
        <w:t xml:space="preserve">ANEXO 4: </w:t>
      </w:r>
      <w:r w:rsidRPr="00963AD1">
        <w:t>SEGUIMIENTO ACTIVO DEL POSPARTO CADA 15 MINUTOS EN LAS PRIMERAS DOS HORAS POS-LUMBRAMIENTO</w:t>
      </w:r>
      <w:bookmarkEnd w:id="25"/>
    </w:p>
    <w:p w14:paraId="03A3C377" w14:textId="64A51F90" w:rsidR="00963AD1" w:rsidRDefault="00963AD1" w:rsidP="00413524">
      <w:pPr>
        <w:autoSpaceDE w:val="0"/>
        <w:autoSpaceDN w:val="0"/>
        <w:adjustRightInd w:val="0"/>
        <w:spacing w:after="0" w:line="240" w:lineRule="auto"/>
        <w:ind w:left="360"/>
        <w:rPr>
          <w:rFonts w:ascii="Arial" w:hAnsi="Arial" w:cs="Arial"/>
          <w:b/>
          <w:color w:val="000000"/>
          <w:sz w:val="24"/>
          <w:szCs w:val="24"/>
        </w:rPr>
      </w:pPr>
      <w:r w:rsidRPr="00963AD1">
        <w:drawing>
          <wp:anchor distT="0" distB="0" distL="114300" distR="114300" simplePos="0" relativeHeight="251660800" behindDoc="0" locked="0" layoutInCell="1" allowOverlap="1" wp14:anchorId="5A57DF52" wp14:editId="447D3C3F">
            <wp:simplePos x="0" y="0"/>
            <wp:positionH relativeFrom="column">
              <wp:posOffset>-613410</wp:posOffset>
            </wp:positionH>
            <wp:positionV relativeFrom="paragraph">
              <wp:posOffset>177165</wp:posOffset>
            </wp:positionV>
            <wp:extent cx="6762750" cy="5057775"/>
            <wp:effectExtent l="0" t="0" r="0" b="9525"/>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2750" cy="5057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5FD952" w14:textId="5CF232C0" w:rsidR="00963AD1" w:rsidRDefault="00963AD1" w:rsidP="00413524">
      <w:pPr>
        <w:autoSpaceDE w:val="0"/>
        <w:autoSpaceDN w:val="0"/>
        <w:adjustRightInd w:val="0"/>
        <w:spacing w:after="0" w:line="240" w:lineRule="auto"/>
        <w:ind w:left="360"/>
        <w:rPr>
          <w:rFonts w:ascii="Arial" w:hAnsi="Arial" w:cs="Arial"/>
          <w:b/>
          <w:color w:val="000000"/>
          <w:sz w:val="24"/>
          <w:szCs w:val="24"/>
        </w:rPr>
      </w:pPr>
    </w:p>
    <w:p w14:paraId="5291CF95" w14:textId="74A311C5" w:rsidR="005757DC" w:rsidRDefault="005757DC" w:rsidP="00413524">
      <w:pPr>
        <w:autoSpaceDE w:val="0"/>
        <w:autoSpaceDN w:val="0"/>
        <w:adjustRightInd w:val="0"/>
        <w:spacing w:after="0" w:line="240" w:lineRule="auto"/>
        <w:ind w:left="360"/>
        <w:rPr>
          <w:rFonts w:ascii="Arial" w:hAnsi="Arial" w:cs="Arial"/>
          <w:b/>
          <w:color w:val="000000"/>
          <w:sz w:val="24"/>
          <w:szCs w:val="24"/>
        </w:rPr>
      </w:pPr>
    </w:p>
    <w:p w14:paraId="2EED9ED7" w14:textId="646F0A55" w:rsidR="005757DC" w:rsidRDefault="005757DC" w:rsidP="00413524">
      <w:pPr>
        <w:autoSpaceDE w:val="0"/>
        <w:autoSpaceDN w:val="0"/>
        <w:adjustRightInd w:val="0"/>
        <w:spacing w:after="0" w:line="240" w:lineRule="auto"/>
        <w:ind w:left="360"/>
        <w:rPr>
          <w:rFonts w:ascii="Arial" w:hAnsi="Arial" w:cs="Arial"/>
          <w:b/>
          <w:color w:val="000000"/>
          <w:sz w:val="24"/>
          <w:szCs w:val="24"/>
        </w:rPr>
      </w:pPr>
    </w:p>
    <w:p w14:paraId="12EC515F" w14:textId="2D136D5A" w:rsidR="005757DC" w:rsidRDefault="005757DC" w:rsidP="00413524">
      <w:pPr>
        <w:autoSpaceDE w:val="0"/>
        <w:autoSpaceDN w:val="0"/>
        <w:adjustRightInd w:val="0"/>
        <w:spacing w:after="0" w:line="240" w:lineRule="auto"/>
        <w:ind w:left="360"/>
        <w:rPr>
          <w:rFonts w:ascii="Arial" w:hAnsi="Arial" w:cs="Arial"/>
          <w:b/>
          <w:color w:val="000000"/>
          <w:sz w:val="24"/>
          <w:szCs w:val="24"/>
        </w:rPr>
      </w:pPr>
    </w:p>
    <w:p w14:paraId="5D56D1DC" w14:textId="19A680A0" w:rsidR="005757DC" w:rsidRDefault="005757DC" w:rsidP="00413524">
      <w:pPr>
        <w:autoSpaceDE w:val="0"/>
        <w:autoSpaceDN w:val="0"/>
        <w:adjustRightInd w:val="0"/>
        <w:spacing w:after="0" w:line="240" w:lineRule="auto"/>
        <w:ind w:left="360"/>
        <w:rPr>
          <w:rFonts w:ascii="Arial" w:hAnsi="Arial" w:cs="Arial"/>
          <w:b/>
          <w:color w:val="000000"/>
          <w:sz w:val="24"/>
          <w:szCs w:val="24"/>
        </w:rPr>
      </w:pPr>
    </w:p>
    <w:p w14:paraId="23A128E2" w14:textId="14E2C602" w:rsidR="005757DC" w:rsidRDefault="005757DC" w:rsidP="00413524">
      <w:pPr>
        <w:autoSpaceDE w:val="0"/>
        <w:autoSpaceDN w:val="0"/>
        <w:adjustRightInd w:val="0"/>
        <w:spacing w:after="0" w:line="240" w:lineRule="auto"/>
        <w:ind w:left="360"/>
        <w:rPr>
          <w:rFonts w:ascii="Arial" w:hAnsi="Arial" w:cs="Arial"/>
          <w:b/>
          <w:color w:val="000000"/>
          <w:sz w:val="24"/>
          <w:szCs w:val="24"/>
        </w:rPr>
      </w:pPr>
    </w:p>
    <w:p w14:paraId="5AD300C9" w14:textId="396BC49B" w:rsidR="005757DC" w:rsidRDefault="005757DC" w:rsidP="00413524">
      <w:pPr>
        <w:autoSpaceDE w:val="0"/>
        <w:autoSpaceDN w:val="0"/>
        <w:adjustRightInd w:val="0"/>
        <w:spacing w:after="0" w:line="240" w:lineRule="auto"/>
        <w:ind w:left="360"/>
        <w:rPr>
          <w:rFonts w:ascii="Arial" w:hAnsi="Arial" w:cs="Arial"/>
          <w:b/>
          <w:color w:val="000000"/>
          <w:sz w:val="24"/>
          <w:szCs w:val="24"/>
        </w:rPr>
      </w:pPr>
    </w:p>
    <w:p w14:paraId="76624226" w14:textId="1074901D" w:rsidR="005757DC" w:rsidRDefault="005757DC" w:rsidP="00413524">
      <w:pPr>
        <w:autoSpaceDE w:val="0"/>
        <w:autoSpaceDN w:val="0"/>
        <w:adjustRightInd w:val="0"/>
        <w:spacing w:after="0" w:line="240" w:lineRule="auto"/>
        <w:ind w:left="360"/>
        <w:rPr>
          <w:rFonts w:ascii="Arial" w:hAnsi="Arial" w:cs="Arial"/>
          <w:b/>
          <w:color w:val="000000"/>
          <w:sz w:val="24"/>
          <w:szCs w:val="24"/>
        </w:rPr>
      </w:pPr>
    </w:p>
    <w:p w14:paraId="62C950B2" w14:textId="384AEA93" w:rsidR="005757DC" w:rsidRDefault="005757DC" w:rsidP="00413524">
      <w:pPr>
        <w:autoSpaceDE w:val="0"/>
        <w:autoSpaceDN w:val="0"/>
        <w:adjustRightInd w:val="0"/>
        <w:spacing w:after="0" w:line="240" w:lineRule="auto"/>
        <w:ind w:left="360"/>
        <w:rPr>
          <w:rFonts w:ascii="Arial" w:hAnsi="Arial" w:cs="Arial"/>
          <w:b/>
          <w:color w:val="000000"/>
          <w:sz w:val="24"/>
          <w:szCs w:val="24"/>
        </w:rPr>
      </w:pPr>
    </w:p>
    <w:p w14:paraId="2D15EBB6" w14:textId="469D0E18" w:rsidR="005757DC" w:rsidRDefault="005757DC" w:rsidP="00413524">
      <w:pPr>
        <w:autoSpaceDE w:val="0"/>
        <w:autoSpaceDN w:val="0"/>
        <w:adjustRightInd w:val="0"/>
        <w:spacing w:after="0" w:line="240" w:lineRule="auto"/>
        <w:ind w:left="360"/>
        <w:rPr>
          <w:rFonts w:ascii="Arial" w:hAnsi="Arial" w:cs="Arial"/>
          <w:b/>
          <w:color w:val="000000"/>
          <w:sz w:val="24"/>
          <w:szCs w:val="24"/>
        </w:rPr>
      </w:pPr>
    </w:p>
    <w:p w14:paraId="12328890" w14:textId="3D1A4231" w:rsidR="005757DC" w:rsidRDefault="005757DC" w:rsidP="005757DC">
      <w:pPr>
        <w:pStyle w:val="Ttulo2"/>
        <w:numPr>
          <w:ilvl w:val="1"/>
          <w:numId w:val="11"/>
        </w:numPr>
        <w:jc w:val="both"/>
      </w:pPr>
      <w:bookmarkStart w:id="26" w:name="_Toc525204929"/>
      <w:r w:rsidRPr="005757DC">
        <w:drawing>
          <wp:anchor distT="0" distB="0" distL="114300" distR="114300" simplePos="0" relativeHeight="251665920" behindDoc="0" locked="0" layoutInCell="1" allowOverlap="1" wp14:anchorId="5B3E3142" wp14:editId="7FDDB884">
            <wp:simplePos x="0" y="0"/>
            <wp:positionH relativeFrom="column">
              <wp:posOffset>-565785</wp:posOffset>
            </wp:positionH>
            <wp:positionV relativeFrom="paragraph">
              <wp:posOffset>529590</wp:posOffset>
            </wp:positionV>
            <wp:extent cx="6772910" cy="5143500"/>
            <wp:effectExtent l="0" t="0" r="8890"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72910" cy="514350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ANEXO 5: </w:t>
      </w:r>
      <w:r w:rsidRPr="005757DC">
        <w:t>SEGUIMIENTO ACTIVO DEL RECIEN NACIDO CADA HORA EN LAS PRIMERA DOS HORAS DE VIDA</w:t>
      </w:r>
      <w:bookmarkEnd w:id="26"/>
    </w:p>
    <w:p w14:paraId="0DAE05AD" w14:textId="536E78D4" w:rsidR="005757DC" w:rsidRDefault="005757DC" w:rsidP="00413524">
      <w:pPr>
        <w:autoSpaceDE w:val="0"/>
        <w:autoSpaceDN w:val="0"/>
        <w:adjustRightInd w:val="0"/>
        <w:spacing w:after="0" w:line="240" w:lineRule="auto"/>
        <w:ind w:left="360"/>
        <w:rPr>
          <w:rFonts w:ascii="Arial" w:hAnsi="Arial" w:cs="Arial"/>
          <w:b/>
          <w:color w:val="000000"/>
          <w:sz w:val="24"/>
          <w:szCs w:val="24"/>
        </w:rPr>
      </w:pPr>
    </w:p>
    <w:p w14:paraId="7BC00603" w14:textId="611BB2F3" w:rsidR="005757DC" w:rsidRDefault="005757DC" w:rsidP="00413524">
      <w:pPr>
        <w:autoSpaceDE w:val="0"/>
        <w:autoSpaceDN w:val="0"/>
        <w:adjustRightInd w:val="0"/>
        <w:spacing w:after="0" w:line="240" w:lineRule="auto"/>
        <w:ind w:left="360"/>
        <w:rPr>
          <w:rFonts w:ascii="Arial" w:hAnsi="Arial" w:cs="Arial"/>
          <w:b/>
          <w:color w:val="000000"/>
          <w:sz w:val="24"/>
          <w:szCs w:val="24"/>
        </w:rPr>
      </w:pPr>
    </w:p>
    <w:sectPr w:rsidR="005757DC" w:rsidSect="00715CE3">
      <w:headerReference w:type="default" r:id="rId14"/>
      <w:footerReference w:type="default" r:id="rId15"/>
      <w:pgSz w:w="12240" w:h="15840"/>
      <w:pgMar w:top="1417" w:right="1701" w:bottom="1417"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96B3A" w14:textId="77777777" w:rsidR="005757DC" w:rsidRDefault="005757DC" w:rsidP="00F97BC1">
      <w:pPr>
        <w:spacing w:after="0" w:line="240" w:lineRule="auto"/>
      </w:pPr>
      <w:r>
        <w:separator/>
      </w:r>
    </w:p>
  </w:endnote>
  <w:endnote w:type="continuationSeparator" w:id="0">
    <w:p w14:paraId="4CCFC121" w14:textId="77777777" w:rsidR="005757DC" w:rsidRDefault="005757DC" w:rsidP="00F97B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7E488" w14:textId="0EDA12D2" w:rsidR="005757DC" w:rsidRPr="00861206" w:rsidRDefault="005757DC" w:rsidP="00F97BC1">
    <w:pPr>
      <w:pStyle w:val="Piedepgina"/>
      <w:jc w:val="center"/>
      <w:rPr>
        <w:rFonts w:ascii="Arial" w:hAnsi="Arial" w:cs="Arial"/>
        <w:sz w:val="16"/>
      </w:rPr>
    </w:pPr>
    <w:r w:rsidRPr="00861206">
      <w:rPr>
        <w:rFonts w:ascii="Arial" w:hAnsi="Arial" w:cs="Arial"/>
        <w:sz w:val="16"/>
      </w:rPr>
      <w:t>________________________________________________________</w:t>
    </w:r>
    <w:r>
      <w:rPr>
        <w:rFonts w:ascii="Arial" w:hAnsi="Arial" w:cs="Arial"/>
        <w:sz w:val="16"/>
      </w:rPr>
      <w:t>_________</w:t>
    </w:r>
    <w:r w:rsidRPr="00861206">
      <w:rPr>
        <w:rFonts w:ascii="Arial" w:hAnsi="Arial" w:cs="Arial"/>
        <w:sz w:val="16"/>
      </w:rPr>
      <w:t>_______________________________</w:t>
    </w:r>
  </w:p>
  <w:p w14:paraId="2E372FD7" w14:textId="77777777" w:rsidR="005757DC" w:rsidRPr="00861206" w:rsidRDefault="005757DC" w:rsidP="00F97BC1">
    <w:pPr>
      <w:pStyle w:val="Piedepgina"/>
      <w:jc w:val="center"/>
      <w:rPr>
        <w:rFonts w:ascii="Arial" w:hAnsi="Arial" w:cs="Arial"/>
        <w:i/>
        <w:iCs/>
        <w:sz w:val="16"/>
      </w:rPr>
    </w:pPr>
    <w:r w:rsidRPr="00861206">
      <w:rPr>
        <w:rFonts w:ascii="Arial" w:hAnsi="Arial" w:cs="Arial"/>
        <w:i/>
        <w:iCs/>
        <w:sz w:val="16"/>
      </w:rPr>
      <w:t>ESTE DOCUMENTO ES PROPIEDAD DE LA E.S.E. HOSPITAL SAN JOSÉ DEL GUAVIARE PROHIBIDA SU</w:t>
    </w:r>
  </w:p>
  <w:p w14:paraId="16331D74" w14:textId="77777777" w:rsidR="005757DC" w:rsidRPr="00861206" w:rsidRDefault="005757DC" w:rsidP="00F97BC1">
    <w:pPr>
      <w:pStyle w:val="Piedepgina"/>
      <w:jc w:val="center"/>
      <w:rPr>
        <w:rFonts w:ascii="Arial" w:hAnsi="Arial" w:cs="Arial"/>
        <w:i/>
        <w:iCs/>
        <w:sz w:val="16"/>
      </w:rPr>
    </w:pPr>
    <w:r w:rsidRPr="00861206">
      <w:rPr>
        <w:rFonts w:ascii="Arial" w:hAnsi="Arial" w:cs="Arial"/>
        <w:i/>
        <w:iCs/>
        <w:sz w:val="16"/>
      </w:rPr>
      <w:t>REPRODUCCION POR CUALQUIER MEDIO, SIN AUTORIZACION ESCRITA DEL GERENTE</w:t>
    </w:r>
  </w:p>
  <w:p w14:paraId="41FDB685" w14:textId="77777777" w:rsidR="005757DC" w:rsidRPr="00861206" w:rsidRDefault="005757DC" w:rsidP="00F97BC1">
    <w:pPr>
      <w:pStyle w:val="Piedepgina"/>
      <w:jc w:val="center"/>
      <w:rPr>
        <w:rFonts w:ascii="Arial" w:hAnsi="Arial" w:cs="Arial"/>
        <w:sz w:val="16"/>
      </w:rPr>
    </w:pPr>
    <w:r w:rsidRPr="00861206">
      <w:rPr>
        <w:rFonts w:ascii="Arial" w:hAnsi="Arial" w:cs="Arial"/>
        <w:sz w:val="16"/>
      </w:rPr>
      <w:t>COPIA CONTROLADA</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747AA" w14:textId="77777777" w:rsidR="005757DC" w:rsidRDefault="005757DC" w:rsidP="00F97BC1">
      <w:pPr>
        <w:spacing w:after="0" w:line="240" w:lineRule="auto"/>
      </w:pPr>
      <w:r>
        <w:separator/>
      </w:r>
    </w:p>
  </w:footnote>
  <w:footnote w:type="continuationSeparator" w:id="0">
    <w:p w14:paraId="1B68C783" w14:textId="77777777" w:rsidR="005757DC" w:rsidRDefault="005757DC" w:rsidP="00F97BC1">
      <w:pPr>
        <w:spacing w:after="0" w:line="240" w:lineRule="auto"/>
      </w:pPr>
      <w:r>
        <w:continuationSeparator/>
      </w:r>
    </w:p>
  </w:footnote>
  <w:footnote w:id="1">
    <w:p w14:paraId="3590B48C" w14:textId="2D38BEBC" w:rsidR="005757DC" w:rsidRDefault="005757DC">
      <w:pPr>
        <w:pStyle w:val="Textonotapie"/>
      </w:pPr>
      <w:r>
        <w:rPr>
          <w:rStyle w:val="Refdenotaalpie"/>
        </w:rPr>
        <w:footnoteRef/>
      </w:r>
      <w:r>
        <w:rPr>
          <w:vertAlign w:val="superscript"/>
        </w:rPr>
        <w:t xml:space="preserve">.3.4 </w:t>
      </w:r>
      <w:r>
        <w:t>Guía de práctica clínica. Sección 5. Detección temprana de las anomalías durante el trabajo de parto, atención del parto normal y distócico.</w:t>
      </w:r>
    </w:p>
  </w:footnote>
  <w:footnote w:id="2">
    <w:p w14:paraId="5D6956F2" w14:textId="1F47D25E" w:rsidR="005757DC" w:rsidRDefault="005757DC" w:rsidP="00C565C2">
      <w:pPr>
        <w:pStyle w:val="Textonotapie"/>
      </w:pPr>
    </w:p>
  </w:footnote>
  <w:footnote w:id="3">
    <w:p w14:paraId="2D396CD7" w14:textId="2E40C678" w:rsidR="005757DC" w:rsidRDefault="005757DC">
      <w:pPr>
        <w:pStyle w:val="Textonotapie"/>
      </w:pPr>
    </w:p>
  </w:footnote>
  <w:footnote w:id="4">
    <w:p w14:paraId="0F112F4D" w14:textId="2F69ADDC" w:rsidR="005757DC" w:rsidRPr="00481FDC" w:rsidRDefault="005757DC">
      <w:pPr>
        <w:pStyle w:val="Textonotapie"/>
      </w:pPr>
      <w:r>
        <w:rPr>
          <w:rStyle w:val="Refdenotaalpie"/>
        </w:rPr>
        <w:footnoteRef/>
      </w:r>
      <w:r>
        <w:t xml:space="preserve">, </w:t>
      </w:r>
      <w:r>
        <w:rPr>
          <w:vertAlign w:val="superscript"/>
        </w:rPr>
        <w:t xml:space="preserve">6 </w:t>
      </w:r>
      <w:r>
        <w:t>Op cit  pag 4</w:t>
      </w:r>
    </w:p>
  </w:footnote>
  <w:footnote w:id="5">
    <w:p w14:paraId="2150637B" w14:textId="57EED996" w:rsidR="005757DC" w:rsidRDefault="005757DC">
      <w:pPr>
        <w:pStyle w:val="Textonotapie"/>
      </w:pPr>
    </w:p>
  </w:footnote>
  <w:footnote w:id="6">
    <w:p w14:paraId="79924B25" w14:textId="350A66FD" w:rsidR="005757DC" w:rsidRDefault="005757DC" w:rsidP="000B271D">
      <w:pPr>
        <w:pStyle w:val="Textonotapie"/>
      </w:pPr>
      <w:r>
        <w:rPr>
          <w:rStyle w:val="Refdenotaalpie"/>
        </w:rPr>
        <w:footnoteRef/>
      </w:r>
      <w:r>
        <w:t xml:space="preserve"> Norma técnica para atención al parto. República de Colombia Ministerio de Salud. Dirección General de Promoción y Prevención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394"/>
      <w:gridCol w:w="2567"/>
    </w:tblGrid>
    <w:tr w:rsidR="005757DC" w:rsidRPr="004C6CE7" w14:paraId="6238934C" w14:textId="77777777" w:rsidTr="00861206">
      <w:trPr>
        <w:trHeight w:val="315"/>
        <w:jc w:val="center"/>
      </w:trPr>
      <w:tc>
        <w:tcPr>
          <w:tcW w:w="2093" w:type="dxa"/>
          <w:vMerge w:val="restart"/>
          <w:shd w:val="clear" w:color="auto" w:fill="auto"/>
          <w:noWrap/>
          <w:hideMark/>
        </w:tcPr>
        <w:p w14:paraId="7C88AAE0" w14:textId="77777777" w:rsidR="005757DC" w:rsidRPr="004C6CE7" w:rsidRDefault="005757DC" w:rsidP="00861206">
          <w:pPr>
            <w:pStyle w:val="Encabezado"/>
          </w:pPr>
          <w:r>
            <w:rPr>
              <w:noProof/>
              <w:lang w:eastAsia="es-CO"/>
            </w:rPr>
            <w:drawing>
              <wp:anchor distT="0" distB="0" distL="114300" distR="114300" simplePos="0" relativeHeight="251655680" behindDoc="0" locked="0" layoutInCell="1" allowOverlap="1" wp14:anchorId="079B9977" wp14:editId="775B1CBB">
                <wp:simplePos x="0" y="0"/>
                <wp:positionH relativeFrom="column">
                  <wp:posOffset>22860</wp:posOffset>
                </wp:positionH>
                <wp:positionV relativeFrom="paragraph">
                  <wp:posOffset>39370</wp:posOffset>
                </wp:positionV>
                <wp:extent cx="1108710" cy="951865"/>
                <wp:effectExtent l="0" t="0" r="0" b="635"/>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8710" cy="9518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103E13" w14:textId="77777777" w:rsidR="005757DC" w:rsidRPr="004C6CE7" w:rsidRDefault="005757DC" w:rsidP="00861206">
          <w:pPr>
            <w:pStyle w:val="Encabezado"/>
          </w:pPr>
        </w:p>
      </w:tc>
      <w:tc>
        <w:tcPr>
          <w:tcW w:w="4394" w:type="dxa"/>
          <w:vMerge w:val="restart"/>
          <w:shd w:val="clear" w:color="auto" w:fill="auto"/>
          <w:vAlign w:val="center"/>
          <w:hideMark/>
        </w:tcPr>
        <w:p w14:paraId="642A2B8D" w14:textId="77777777" w:rsidR="005757DC" w:rsidRPr="003F399F" w:rsidRDefault="005757DC" w:rsidP="00861206">
          <w:pPr>
            <w:pStyle w:val="Encabezado"/>
            <w:jc w:val="center"/>
            <w:rPr>
              <w:rFonts w:ascii="Arial" w:hAnsi="Arial" w:cs="Arial"/>
              <w:b/>
              <w:bCs/>
            </w:rPr>
          </w:pPr>
          <w:r>
            <w:rPr>
              <w:rFonts w:ascii="Arial" w:hAnsi="Arial" w:cs="Arial"/>
              <w:b/>
              <w:bCs/>
              <w:sz w:val="32"/>
            </w:rPr>
            <w:t>UNIDAD MATERNO INFANTIL</w:t>
          </w:r>
        </w:p>
      </w:tc>
      <w:tc>
        <w:tcPr>
          <w:tcW w:w="2567" w:type="dxa"/>
          <w:shd w:val="clear" w:color="auto" w:fill="auto"/>
          <w:noWrap/>
          <w:vAlign w:val="center"/>
          <w:hideMark/>
        </w:tcPr>
        <w:p w14:paraId="40D5B975" w14:textId="1C9C1ABC" w:rsidR="005757DC" w:rsidRPr="003F399F" w:rsidRDefault="005757DC" w:rsidP="00861206">
          <w:pPr>
            <w:pStyle w:val="Encabezado"/>
            <w:rPr>
              <w:rFonts w:ascii="Arial" w:hAnsi="Arial" w:cs="Arial"/>
              <w:b/>
              <w:bCs/>
            </w:rPr>
          </w:pPr>
          <w:r w:rsidRPr="003F399F">
            <w:rPr>
              <w:rFonts w:ascii="Arial" w:hAnsi="Arial" w:cs="Arial"/>
              <w:b/>
              <w:bCs/>
            </w:rPr>
            <w:t>Código: M</w:t>
          </w:r>
          <w:r>
            <w:rPr>
              <w:rFonts w:ascii="Arial" w:hAnsi="Arial" w:cs="Arial"/>
              <w:b/>
              <w:bCs/>
            </w:rPr>
            <w:t>-UM-PT-08</w:t>
          </w:r>
        </w:p>
      </w:tc>
    </w:tr>
    <w:tr w:rsidR="005757DC" w:rsidRPr="004C6CE7" w14:paraId="067ED79F" w14:textId="77777777" w:rsidTr="00861206">
      <w:trPr>
        <w:trHeight w:val="372"/>
        <w:jc w:val="center"/>
      </w:trPr>
      <w:tc>
        <w:tcPr>
          <w:tcW w:w="2093" w:type="dxa"/>
          <w:vMerge/>
          <w:shd w:val="clear" w:color="auto" w:fill="auto"/>
          <w:hideMark/>
        </w:tcPr>
        <w:p w14:paraId="2F77A3A0" w14:textId="77777777" w:rsidR="005757DC" w:rsidRPr="004C6CE7" w:rsidRDefault="005757DC" w:rsidP="00861206">
          <w:pPr>
            <w:pStyle w:val="Encabezado"/>
          </w:pPr>
        </w:p>
      </w:tc>
      <w:tc>
        <w:tcPr>
          <w:tcW w:w="4394" w:type="dxa"/>
          <w:vMerge/>
          <w:shd w:val="clear" w:color="auto" w:fill="auto"/>
          <w:vAlign w:val="center"/>
          <w:hideMark/>
        </w:tcPr>
        <w:p w14:paraId="1BCD02E0" w14:textId="77777777" w:rsidR="005757DC" w:rsidRPr="003F399F" w:rsidRDefault="005757DC" w:rsidP="00861206">
          <w:pPr>
            <w:pStyle w:val="Encabezado"/>
            <w:jc w:val="center"/>
            <w:rPr>
              <w:rFonts w:ascii="Arial" w:hAnsi="Arial" w:cs="Arial"/>
              <w:b/>
              <w:bCs/>
            </w:rPr>
          </w:pPr>
        </w:p>
      </w:tc>
      <w:tc>
        <w:tcPr>
          <w:tcW w:w="2567" w:type="dxa"/>
          <w:shd w:val="clear" w:color="auto" w:fill="auto"/>
          <w:noWrap/>
          <w:vAlign w:val="center"/>
          <w:hideMark/>
        </w:tcPr>
        <w:p w14:paraId="22F4055F" w14:textId="77777777" w:rsidR="005757DC" w:rsidRPr="003F399F" w:rsidRDefault="005757DC" w:rsidP="00861206">
          <w:pPr>
            <w:pStyle w:val="Encabezado"/>
            <w:rPr>
              <w:rFonts w:ascii="Arial" w:hAnsi="Arial" w:cs="Arial"/>
              <w:b/>
              <w:bCs/>
            </w:rPr>
          </w:pPr>
          <w:r w:rsidRPr="003F399F">
            <w:rPr>
              <w:rFonts w:ascii="Arial" w:hAnsi="Arial" w:cs="Arial"/>
              <w:b/>
              <w:bCs/>
            </w:rPr>
            <w:t>Versión: 1.0</w:t>
          </w:r>
        </w:p>
      </w:tc>
    </w:tr>
    <w:tr w:rsidR="005757DC" w:rsidRPr="004C6CE7" w14:paraId="480758F9" w14:textId="77777777" w:rsidTr="00861206">
      <w:trPr>
        <w:trHeight w:val="519"/>
        <w:jc w:val="center"/>
      </w:trPr>
      <w:tc>
        <w:tcPr>
          <w:tcW w:w="2093" w:type="dxa"/>
          <w:vMerge/>
          <w:shd w:val="clear" w:color="auto" w:fill="auto"/>
          <w:hideMark/>
        </w:tcPr>
        <w:p w14:paraId="4B229486" w14:textId="77777777" w:rsidR="005757DC" w:rsidRPr="004C6CE7" w:rsidRDefault="005757DC" w:rsidP="00861206">
          <w:pPr>
            <w:pStyle w:val="Encabezado"/>
          </w:pPr>
        </w:p>
      </w:tc>
      <w:tc>
        <w:tcPr>
          <w:tcW w:w="4394" w:type="dxa"/>
          <w:vMerge w:val="restart"/>
          <w:shd w:val="clear" w:color="auto" w:fill="auto"/>
          <w:vAlign w:val="center"/>
          <w:hideMark/>
        </w:tcPr>
        <w:p w14:paraId="08A8C781" w14:textId="39A8C051" w:rsidR="005757DC" w:rsidRPr="007E3EBB" w:rsidRDefault="005757DC" w:rsidP="00861206">
          <w:pPr>
            <w:pStyle w:val="Encabezado"/>
            <w:jc w:val="center"/>
            <w:rPr>
              <w:rFonts w:ascii="Arial" w:hAnsi="Arial" w:cs="Arial"/>
              <w:b/>
              <w:bCs/>
            </w:rPr>
          </w:pPr>
          <w:r>
            <w:rPr>
              <w:rFonts w:ascii="Arial" w:hAnsi="Arial" w:cs="Arial"/>
              <w:b/>
              <w:bCs/>
            </w:rPr>
            <w:t>PROTOCOLO DEL TRABAJO DE PARTO</w:t>
          </w:r>
        </w:p>
      </w:tc>
      <w:tc>
        <w:tcPr>
          <w:tcW w:w="2567" w:type="dxa"/>
          <w:shd w:val="clear" w:color="auto" w:fill="auto"/>
          <w:noWrap/>
          <w:vAlign w:val="center"/>
          <w:hideMark/>
        </w:tcPr>
        <w:p w14:paraId="4DFA45C7" w14:textId="77777777" w:rsidR="005757DC" w:rsidRDefault="005757DC" w:rsidP="00861206">
          <w:pPr>
            <w:pStyle w:val="Encabezado"/>
            <w:rPr>
              <w:rFonts w:ascii="Arial" w:hAnsi="Arial" w:cs="Arial"/>
              <w:b/>
              <w:bCs/>
            </w:rPr>
          </w:pPr>
          <w:r w:rsidRPr="00DD76D9">
            <w:rPr>
              <w:rFonts w:ascii="Arial" w:hAnsi="Arial" w:cs="Arial"/>
              <w:b/>
              <w:bCs/>
            </w:rPr>
            <w:t>Fecha de Aprobación:</w:t>
          </w:r>
        </w:p>
        <w:p w14:paraId="1553B9B0" w14:textId="0213DA32" w:rsidR="005757DC" w:rsidRPr="00DD76D9" w:rsidRDefault="005757DC" w:rsidP="00861206">
          <w:pPr>
            <w:pStyle w:val="Encabezado"/>
            <w:rPr>
              <w:rFonts w:ascii="Arial" w:hAnsi="Arial" w:cs="Arial"/>
              <w:b/>
              <w:bCs/>
            </w:rPr>
          </w:pPr>
          <w:r>
            <w:rPr>
              <w:rFonts w:ascii="Arial" w:hAnsi="Arial" w:cs="Arial"/>
              <w:b/>
              <w:bCs/>
            </w:rPr>
            <w:t>28/08/2018</w:t>
          </w:r>
        </w:p>
      </w:tc>
    </w:tr>
    <w:tr w:rsidR="005757DC" w:rsidRPr="004C6CE7" w14:paraId="4782FFC9" w14:textId="77777777" w:rsidTr="00861206">
      <w:trPr>
        <w:trHeight w:val="315"/>
        <w:jc w:val="center"/>
      </w:trPr>
      <w:tc>
        <w:tcPr>
          <w:tcW w:w="2093" w:type="dxa"/>
          <w:vMerge/>
          <w:shd w:val="clear" w:color="auto" w:fill="auto"/>
          <w:hideMark/>
        </w:tcPr>
        <w:p w14:paraId="5CED1F99" w14:textId="77777777" w:rsidR="005757DC" w:rsidRPr="004C6CE7" w:rsidRDefault="005757DC" w:rsidP="00861206">
          <w:pPr>
            <w:pStyle w:val="Encabezado"/>
          </w:pPr>
        </w:p>
      </w:tc>
      <w:tc>
        <w:tcPr>
          <w:tcW w:w="4394" w:type="dxa"/>
          <w:vMerge/>
          <w:shd w:val="clear" w:color="auto" w:fill="auto"/>
          <w:hideMark/>
        </w:tcPr>
        <w:p w14:paraId="0FE213F1" w14:textId="77777777" w:rsidR="005757DC" w:rsidRPr="007E3EBB" w:rsidRDefault="005757DC" w:rsidP="00861206">
          <w:pPr>
            <w:pStyle w:val="Encabezado"/>
            <w:rPr>
              <w:b/>
              <w:bCs/>
            </w:rPr>
          </w:pPr>
        </w:p>
      </w:tc>
      <w:tc>
        <w:tcPr>
          <w:tcW w:w="2567" w:type="dxa"/>
          <w:shd w:val="clear" w:color="auto" w:fill="auto"/>
          <w:noWrap/>
          <w:vAlign w:val="center"/>
          <w:hideMark/>
        </w:tcPr>
        <w:p w14:paraId="6F23B27B" w14:textId="1F117080" w:rsidR="005757DC" w:rsidRPr="007E3EBB" w:rsidRDefault="005757DC" w:rsidP="00861206">
          <w:pPr>
            <w:pStyle w:val="Encabezado"/>
            <w:rPr>
              <w:rFonts w:ascii="Arial" w:hAnsi="Arial" w:cs="Arial"/>
              <w:b/>
              <w:lang w:val="es-ES"/>
            </w:rPr>
          </w:pPr>
          <w:r w:rsidRPr="007E3EBB">
            <w:rPr>
              <w:rFonts w:ascii="Arial" w:hAnsi="Arial" w:cs="Arial"/>
              <w:b/>
              <w:lang w:val="es-ES"/>
            </w:rPr>
            <w:t xml:space="preserve">Página </w:t>
          </w:r>
          <w:r w:rsidRPr="007E3EBB">
            <w:rPr>
              <w:rFonts w:ascii="Arial" w:hAnsi="Arial" w:cs="Arial"/>
              <w:b/>
              <w:lang w:val="es-ES"/>
            </w:rPr>
            <w:fldChar w:fldCharType="begin"/>
          </w:r>
          <w:r w:rsidRPr="007E3EBB">
            <w:rPr>
              <w:rFonts w:ascii="Arial" w:hAnsi="Arial" w:cs="Arial"/>
              <w:b/>
              <w:lang w:val="es-ES"/>
            </w:rPr>
            <w:instrText>PAGE  \* Arabic  \* MERGEFORMAT</w:instrText>
          </w:r>
          <w:r w:rsidRPr="007E3EBB">
            <w:rPr>
              <w:rFonts w:ascii="Arial" w:hAnsi="Arial" w:cs="Arial"/>
              <w:b/>
              <w:lang w:val="es-ES"/>
            </w:rPr>
            <w:fldChar w:fldCharType="separate"/>
          </w:r>
          <w:r w:rsidR="00B30B62">
            <w:rPr>
              <w:rFonts w:ascii="Arial" w:hAnsi="Arial" w:cs="Arial"/>
              <w:b/>
              <w:noProof/>
              <w:lang w:val="es-ES"/>
            </w:rPr>
            <w:t>3</w:t>
          </w:r>
          <w:r w:rsidRPr="007E3EBB">
            <w:rPr>
              <w:rFonts w:ascii="Arial" w:hAnsi="Arial" w:cs="Arial"/>
              <w:b/>
              <w:lang w:val="es-ES"/>
            </w:rPr>
            <w:fldChar w:fldCharType="end"/>
          </w:r>
          <w:r w:rsidRPr="007E3EBB">
            <w:rPr>
              <w:rFonts w:ascii="Arial" w:hAnsi="Arial" w:cs="Arial"/>
              <w:b/>
              <w:lang w:val="es-ES"/>
            </w:rPr>
            <w:t xml:space="preserve"> de </w:t>
          </w:r>
          <w:r w:rsidRPr="007E3EBB">
            <w:rPr>
              <w:rFonts w:ascii="Arial" w:hAnsi="Arial" w:cs="Arial"/>
              <w:b/>
              <w:lang w:val="es-ES"/>
            </w:rPr>
            <w:fldChar w:fldCharType="begin"/>
          </w:r>
          <w:r w:rsidRPr="007E3EBB">
            <w:rPr>
              <w:rFonts w:ascii="Arial" w:hAnsi="Arial" w:cs="Arial"/>
              <w:b/>
              <w:lang w:val="es-ES"/>
            </w:rPr>
            <w:instrText>NUMPAGES  \* Arabic  \* MERGEFORMAT</w:instrText>
          </w:r>
          <w:r w:rsidRPr="007E3EBB">
            <w:rPr>
              <w:rFonts w:ascii="Arial" w:hAnsi="Arial" w:cs="Arial"/>
              <w:b/>
              <w:lang w:val="es-ES"/>
            </w:rPr>
            <w:fldChar w:fldCharType="separate"/>
          </w:r>
          <w:r w:rsidR="00B30B62">
            <w:rPr>
              <w:rFonts w:ascii="Arial" w:hAnsi="Arial" w:cs="Arial"/>
              <w:b/>
              <w:noProof/>
              <w:lang w:val="es-ES"/>
            </w:rPr>
            <w:t>17</w:t>
          </w:r>
          <w:r w:rsidRPr="007E3EBB">
            <w:rPr>
              <w:rFonts w:ascii="Arial" w:hAnsi="Arial" w:cs="Arial"/>
              <w:b/>
              <w:lang w:val="es-ES"/>
            </w:rPr>
            <w:fldChar w:fldCharType="end"/>
          </w:r>
        </w:p>
      </w:tc>
    </w:tr>
  </w:tbl>
  <w:p w14:paraId="6DE60628" w14:textId="77777777" w:rsidR="005757DC" w:rsidRDefault="005757D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45DE8"/>
    <w:multiLevelType w:val="hybridMultilevel"/>
    <w:tmpl w:val="E064E6E6"/>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9937C85"/>
    <w:multiLevelType w:val="hybridMultilevel"/>
    <w:tmpl w:val="3FD8A1E2"/>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0AF7514B"/>
    <w:multiLevelType w:val="hybridMultilevel"/>
    <w:tmpl w:val="F5240A2C"/>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E48170A"/>
    <w:multiLevelType w:val="hybridMultilevel"/>
    <w:tmpl w:val="500C4B50"/>
    <w:lvl w:ilvl="0" w:tplc="B0DA3B86">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97C515F"/>
    <w:multiLevelType w:val="hybridMultilevel"/>
    <w:tmpl w:val="AC6AE3EA"/>
    <w:lvl w:ilvl="0" w:tplc="8648E5A6">
      <w:start w:val="3"/>
      <w:numFmt w:val="bullet"/>
      <w:lvlText w:val="-"/>
      <w:lvlJc w:val="left"/>
      <w:pPr>
        <w:ind w:left="720" w:hanging="360"/>
      </w:pPr>
      <w:rPr>
        <w:rFonts w:ascii="Arial" w:eastAsiaTheme="minorHAnsi" w:hAnsi="Arial" w:cs="Arial" w:hint="default"/>
        <w:sz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B9A0CB9"/>
    <w:multiLevelType w:val="multilevel"/>
    <w:tmpl w:val="AB0ECA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CC57281"/>
    <w:multiLevelType w:val="hybridMultilevel"/>
    <w:tmpl w:val="27F8B70A"/>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7D72B6C"/>
    <w:multiLevelType w:val="hybridMultilevel"/>
    <w:tmpl w:val="1B8C30D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FC70EE6"/>
    <w:multiLevelType w:val="hybridMultilevel"/>
    <w:tmpl w:val="78469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17E5B62"/>
    <w:multiLevelType w:val="hybridMultilevel"/>
    <w:tmpl w:val="0334526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0E66DDD"/>
    <w:multiLevelType w:val="hybridMultilevel"/>
    <w:tmpl w:val="2634118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44B5283C"/>
    <w:multiLevelType w:val="multilevel"/>
    <w:tmpl w:val="AB0ECA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4FE42806"/>
    <w:multiLevelType w:val="hybridMultilevel"/>
    <w:tmpl w:val="3FE837C0"/>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4E523DB"/>
    <w:multiLevelType w:val="hybridMultilevel"/>
    <w:tmpl w:val="7A38194C"/>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5B743708"/>
    <w:multiLevelType w:val="hybridMultilevel"/>
    <w:tmpl w:val="DF542FF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5C364243"/>
    <w:multiLevelType w:val="hybridMultilevel"/>
    <w:tmpl w:val="88F49276"/>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60A4B1E"/>
    <w:multiLevelType w:val="hybridMultilevel"/>
    <w:tmpl w:val="F026A30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EDE7E6F"/>
    <w:multiLevelType w:val="hybridMultilevel"/>
    <w:tmpl w:val="601682A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FF83DF7"/>
    <w:multiLevelType w:val="multilevel"/>
    <w:tmpl w:val="AB0ECA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73F54864"/>
    <w:multiLevelType w:val="multilevel"/>
    <w:tmpl w:val="FD6EF09A"/>
    <w:lvl w:ilvl="0">
      <w:start w:val="1"/>
      <w:numFmt w:val="decimal"/>
      <w:lvlText w:val="%1."/>
      <w:lvlJc w:val="left"/>
      <w:pPr>
        <w:ind w:left="720" w:hanging="360"/>
      </w:pPr>
      <w:rPr>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7FF108D1"/>
    <w:multiLevelType w:val="hybridMultilevel"/>
    <w:tmpl w:val="F514852E"/>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0"/>
  </w:num>
  <w:num w:numId="4">
    <w:abstractNumId w:val="0"/>
  </w:num>
  <w:num w:numId="5">
    <w:abstractNumId w:val="14"/>
  </w:num>
  <w:num w:numId="6">
    <w:abstractNumId w:val="1"/>
  </w:num>
  <w:num w:numId="7">
    <w:abstractNumId w:val="13"/>
  </w:num>
  <w:num w:numId="8">
    <w:abstractNumId w:val="7"/>
  </w:num>
  <w:num w:numId="9">
    <w:abstractNumId w:val="4"/>
  </w:num>
  <w:num w:numId="10">
    <w:abstractNumId w:val="8"/>
  </w:num>
  <w:num w:numId="11">
    <w:abstractNumId w:val="5"/>
  </w:num>
  <w:num w:numId="12">
    <w:abstractNumId w:val="15"/>
  </w:num>
  <w:num w:numId="13">
    <w:abstractNumId w:val="2"/>
  </w:num>
  <w:num w:numId="14">
    <w:abstractNumId w:val="6"/>
  </w:num>
  <w:num w:numId="15">
    <w:abstractNumId w:val="12"/>
  </w:num>
  <w:num w:numId="16">
    <w:abstractNumId w:val="20"/>
  </w:num>
  <w:num w:numId="17">
    <w:abstractNumId w:val="18"/>
  </w:num>
  <w:num w:numId="18">
    <w:abstractNumId w:val="19"/>
  </w:num>
  <w:num w:numId="19">
    <w:abstractNumId w:val="17"/>
  </w:num>
  <w:num w:numId="20">
    <w:abstractNumId w:val="16"/>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BC1"/>
    <w:rsid w:val="000020A6"/>
    <w:rsid w:val="000051BD"/>
    <w:rsid w:val="00006218"/>
    <w:rsid w:val="000321D3"/>
    <w:rsid w:val="00044CFB"/>
    <w:rsid w:val="00054BE9"/>
    <w:rsid w:val="00066A19"/>
    <w:rsid w:val="00070487"/>
    <w:rsid w:val="000767A6"/>
    <w:rsid w:val="00084416"/>
    <w:rsid w:val="000900C9"/>
    <w:rsid w:val="00094D4F"/>
    <w:rsid w:val="00094F50"/>
    <w:rsid w:val="000B271D"/>
    <w:rsid w:val="000B4960"/>
    <w:rsid w:val="000C2B3E"/>
    <w:rsid w:val="000E579E"/>
    <w:rsid w:val="00100BDD"/>
    <w:rsid w:val="0012227C"/>
    <w:rsid w:val="00126DDD"/>
    <w:rsid w:val="00137D97"/>
    <w:rsid w:val="001526E5"/>
    <w:rsid w:val="00173208"/>
    <w:rsid w:val="00176ED2"/>
    <w:rsid w:val="001778DC"/>
    <w:rsid w:val="00191616"/>
    <w:rsid w:val="001A0AB9"/>
    <w:rsid w:val="001C4469"/>
    <w:rsid w:val="001D0150"/>
    <w:rsid w:val="001D6815"/>
    <w:rsid w:val="001F561E"/>
    <w:rsid w:val="00217C11"/>
    <w:rsid w:val="00217C9A"/>
    <w:rsid w:val="00220011"/>
    <w:rsid w:val="0023338F"/>
    <w:rsid w:val="00260A96"/>
    <w:rsid w:val="002628AD"/>
    <w:rsid w:val="00273120"/>
    <w:rsid w:val="002772EB"/>
    <w:rsid w:val="002B66FB"/>
    <w:rsid w:val="002C1109"/>
    <w:rsid w:val="002C7818"/>
    <w:rsid w:val="002D28AC"/>
    <w:rsid w:val="002D2CF1"/>
    <w:rsid w:val="002E3143"/>
    <w:rsid w:val="002F7D44"/>
    <w:rsid w:val="00302935"/>
    <w:rsid w:val="00305868"/>
    <w:rsid w:val="00327053"/>
    <w:rsid w:val="00361EB4"/>
    <w:rsid w:val="003709DD"/>
    <w:rsid w:val="00377447"/>
    <w:rsid w:val="00390C11"/>
    <w:rsid w:val="003A4D99"/>
    <w:rsid w:val="003B0D03"/>
    <w:rsid w:val="003B1A7A"/>
    <w:rsid w:val="003D12A5"/>
    <w:rsid w:val="003E693F"/>
    <w:rsid w:val="003F144A"/>
    <w:rsid w:val="003F48EC"/>
    <w:rsid w:val="00410461"/>
    <w:rsid w:val="00413524"/>
    <w:rsid w:val="004171D3"/>
    <w:rsid w:val="00435E85"/>
    <w:rsid w:val="00440466"/>
    <w:rsid w:val="004478E5"/>
    <w:rsid w:val="00481FDC"/>
    <w:rsid w:val="00482483"/>
    <w:rsid w:val="00493431"/>
    <w:rsid w:val="004A7115"/>
    <w:rsid w:val="004D7E50"/>
    <w:rsid w:val="00506931"/>
    <w:rsid w:val="005104E8"/>
    <w:rsid w:val="0052524A"/>
    <w:rsid w:val="005324A1"/>
    <w:rsid w:val="00534716"/>
    <w:rsid w:val="005647B7"/>
    <w:rsid w:val="00567884"/>
    <w:rsid w:val="005757DC"/>
    <w:rsid w:val="005A4649"/>
    <w:rsid w:val="005A5823"/>
    <w:rsid w:val="005D729E"/>
    <w:rsid w:val="005F7207"/>
    <w:rsid w:val="00600FBE"/>
    <w:rsid w:val="0060361D"/>
    <w:rsid w:val="00624630"/>
    <w:rsid w:val="00626E30"/>
    <w:rsid w:val="00642517"/>
    <w:rsid w:val="00654835"/>
    <w:rsid w:val="006574A0"/>
    <w:rsid w:val="00657E4F"/>
    <w:rsid w:val="00665081"/>
    <w:rsid w:val="00695168"/>
    <w:rsid w:val="006B1CF1"/>
    <w:rsid w:val="006B691A"/>
    <w:rsid w:val="006D4105"/>
    <w:rsid w:val="006F2E2B"/>
    <w:rsid w:val="00705B14"/>
    <w:rsid w:val="007064F8"/>
    <w:rsid w:val="0071499B"/>
    <w:rsid w:val="00715CE3"/>
    <w:rsid w:val="007225CD"/>
    <w:rsid w:val="00723F2A"/>
    <w:rsid w:val="007461BE"/>
    <w:rsid w:val="00754D16"/>
    <w:rsid w:val="00777EEE"/>
    <w:rsid w:val="00795BC5"/>
    <w:rsid w:val="007B2E0E"/>
    <w:rsid w:val="007B7F95"/>
    <w:rsid w:val="00806BB0"/>
    <w:rsid w:val="00822BD3"/>
    <w:rsid w:val="00830A9D"/>
    <w:rsid w:val="008452A0"/>
    <w:rsid w:val="00861206"/>
    <w:rsid w:val="00863F8E"/>
    <w:rsid w:val="00870C7C"/>
    <w:rsid w:val="008813F7"/>
    <w:rsid w:val="00893707"/>
    <w:rsid w:val="008B52AF"/>
    <w:rsid w:val="008C547F"/>
    <w:rsid w:val="008E183B"/>
    <w:rsid w:val="008E2472"/>
    <w:rsid w:val="008E28EC"/>
    <w:rsid w:val="008F0B17"/>
    <w:rsid w:val="008F7F4D"/>
    <w:rsid w:val="00907987"/>
    <w:rsid w:val="009108F2"/>
    <w:rsid w:val="009412A2"/>
    <w:rsid w:val="00963AD1"/>
    <w:rsid w:val="00982881"/>
    <w:rsid w:val="00982E8B"/>
    <w:rsid w:val="00994561"/>
    <w:rsid w:val="0099467C"/>
    <w:rsid w:val="009D2E1B"/>
    <w:rsid w:val="009D6D0D"/>
    <w:rsid w:val="00A0205B"/>
    <w:rsid w:val="00A14FEE"/>
    <w:rsid w:val="00A2345C"/>
    <w:rsid w:val="00A338D4"/>
    <w:rsid w:val="00A41453"/>
    <w:rsid w:val="00A55CC2"/>
    <w:rsid w:val="00A55D8B"/>
    <w:rsid w:val="00A7787E"/>
    <w:rsid w:val="00A90034"/>
    <w:rsid w:val="00A93D7B"/>
    <w:rsid w:val="00AB4A11"/>
    <w:rsid w:val="00AC4B07"/>
    <w:rsid w:val="00AF0FA8"/>
    <w:rsid w:val="00B05B85"/>
    <w:rsid w:val="00B05ED8"/>
    <w:rsid w:val="00B215AA"/>
    <w:rsid w:val="00B30246"/>
    <w:rsid w:val="00B30B62"/>
    <w:rsid w:val="00B3254E"/>
    <w:rsid w:val="00B3514C"/>
    <w:rsid w:val="00B436E7"/>
    <w:rsid w:val="00B45098"/>
    <w:rsid w:val="00B61662"/>
    <w:rsid w:val="00B73E86"/>
    <w:rsid w:val="00B86A7E"/>
    <w:rsid w:val="00BA0DB6"/>
    <w:rsid w:val="00BA72F1"/>
    <w:rsid w:val="00BB2EFA"/>
    <w:rsid w:val="00BB3B64"/>
    <w:rsid w:val="00BD6538"/>
    <w:rsid w:val="00BF201C"/>
    <w:rsid w:val="00BF7D8C"/>
    <w:rsid w:val="00C3080E"/>
    <w:rsid w:val="00C334D0"/>
    <w:rsid w:val="00C347B8"/>
    <w:rsid w:val="00C50155"/>
    <w:rsid w:val="00C553AF"/>
    <w:rsid w:val="00C565C2"/>
    <w:rsid w:val="00C8523F"/>
    <w:rsid w:val="00C97202"/>
    <w:rsid w:val="00CA46DA"/>
    <w:rsid w:val="00D10FD9"/>
    <w:rsid w:val="00D33C41"/>
    <w:rsid w:val="00D36412"/>
    <w:rsid w:val="00D4075D"/>
    <w:rsid w:val="00D62D2B"/>
    <w:rsid w:val="00D63533"/>
    <w:rsid w:val="00D73F9E"/>
    <w:rsid w:val="00D80B8E"/>
    <w:rsid w:val="00D82208"/>
    <w:rsid w:val="00D847F9"/>
    <w:rsid w:val="00DA0682"/>
    <w:rsid w:val="00DC04A8"/>
    <w:rsid w:val="00DC3530"/>
    <w:rsid w:val="00DD6AA2"/>
    <w:rsid w:val="00DE45A9"/>
    <w:rsid w:val="00DF0BEB"/>
    <w:rsid w:val="00DF0FD3"/>
    <w:rsid w:val="00DF3721"/>
    <w:rsid w:val="00DF4930"/>
    <w:rsid w:val="00E20AD2"/>
    <w:rsid w:val="00E27CAA"/>
    <w:rsid w:val="00E31BC5"/>
    <w:rsid w:val="00E35D5D"/>
    <w:rsid w:val="00E36F50"/>
    <w:rsid w:val="00E54159"/>
    <w:rsid w:val="00E54EBF"/>
    <w:rsid w:val="00E67287"/>
    <w:rsid w:val="00E672FC"/>
    <w:rsid w:val="00E73B67"/>
    <w:rsid w:val="00E92C9D"/>
    <w:rsid w:val="00E95EA5"/>
    <w:rsid w:val="00EB5C22"/>
    <w:rsid w:val="00EC0677"/>
    <w:rsid w:val="00EE1012"/>
    <w:rsid w:val="00EF25B7"/>
    <w:rsid w:val="00F01706"/>
    <w:rsid w:val="00F0788F"/>
    <w:rsid w:val="00F14CCD"/>
    <w:rsid w:val="00F16064"/>
    <w:rsid w:val="00F2089C"/>
    <w:rsid w:val="00F247F3"/>
    <w:rsid w:val="00F26E3C"/>
    <w:rsid w:val="00F44C33"/>
    <w:rsid w:val="00F45192"/>
    <w:rsid w:val="00F47F98"/>
    <w:rsid w:val="00F52688"/>
    <w:rsid w:val="00F54826"/>
    <w:rsid w:val="00F5687A"/>
    <w:rsid w:val="00F56F7A"/>
    <w:rsid w:val="00F63424"/>
    <w:rsid w:val="00F97BC1"/>
    <w:rsid w:val="00FA2C7B"/>
    <w:rsid w:val="00FA3B47"/>
    <w:rsid w:val="00FB2836"/>
    <w:rsid w:val="00FE7540"/>
    <w:rsid w:val="00FE7A4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419395A"/>
  <w15:docId w15:val="{643A7030-4DFC-4129-9827-6909CB5D8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861206"/>
    <w:pPr>
      <w:keepNext/>
      <w:keepLines/>
      <w:spacing w:before="240" w:after="0"/>
      <w:outlineLvl w:val="0"/>
    </w:pPr>
    <w:rPr>
      <w:rFonts w:ascii="Arial" w:eastAsiaTheme="majorEastAsia" w:hAnsi="Arial" w:cstheme="majorBidi"/>
      <w:b/>
      <w:color w:val="000000" w:themeColor="text1"/>
      <w:sz w:val="28"/>
      <w:szCs w:val="32"/>
    </w:rPr>
  </w:style>
  <w:style w:type="paragraph" w:styleId="Ttulo2">
    <w:name w:val="heading 2"/>
    <w:basedOn w:val="Normal"/>
    <w:next w:val="Normal"/>
    <w:link w:val="Ttulo2Car"/>
    <w:uiPriority w:val="9"/>
    <w:unhideWhenUsed/>
    <w:qFormat/>
    <w:rsid w:val="00861206"/>
    <w:pPr>
      <w:keepNext/>
      <w:keepLines/>
      <w:spacing w:before="40" w:after="0"/>
      <w:outlineLvl w:val="1"/>
    </w:pPr>
    <w:rPr>
      <w:rFonts w:ascii="Arial" w:eastAsiaTheme="majorEastAsia" w:hAnsi="Arial" w:cstheme="majorBidi"/>
      <w:b/>
      <w:color w:val="000000" w:themeColor="tex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97BC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97BC1"/>
  </w:style>
  <w:style w:type="paragraph" w:styleId="Piedepgina">
    <w:name w:val="footer"/>
    <w:basedOn w:val="Normal"/>
    <w:link w:val="PiedepginaCar"/>
    <w:uiPriority w:val="99"/>
    <w:unhideWhenUsed/>
    <w:rsid w:val="00F97BC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97BC1"/>
  </w:style>
  <w:style w:type="table" w:styleId="Tablaconcuadrcula">
    <w:name w:val="Table Grid"/>
    <w:basedOn w:val="Tablanormal"/>
    <w:uiPriority w:val="59"/>
    <w:rsid w:val="00F97BC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9412A2"/>
    <w:pPr>
      <w:ind w:left="720"/>
      <w:contextualSpacing/>
    </w:pPr>
  </w:style>
  <w:style w:type="paragraph" w:customStyle="1" w:styleId="Pa17">
    <w:name w:val="Pa17"/>
    <w:basedOn w:val="Normal"/>
    <w:next w:val="Normal"/>
    <w:uiPriority w:val="99"/>
    <w:rsid w:val="00C565C2"/>
    <w:pPr>
      <w:autoSpaceDE w:val="0"/>
      <w:autoSpaceDN w:val="0"/>
      <w:adjustRightInd w:val="0"/>
      <w:spacing w:after="0" w:line="181" w:lineRule="atLeast"/>
    </w:pPr>
    <w:rPr>
      <w:rFonts w:ascii="Candara" w:hAnsi="Candara"/>
      <w:sz w:val="24"/>
      <w:szCs w:val="24"/>
    </w:rPr>
  </w:style>
  <w:style w:type="paragraph" w:styleId="Textonotapie">
    <w:name w:val="footnote text"/>
    <w:basedOn w:val="Normal"/>
    <w:link w:val="TextonotapieCar"/>
    <w:uiPriority w:val="99"/>
    <w:unhideWhenUsed/>
    <w:rsid w:val="00C565C2"/>
    <w:pPr>
      <w:spacing w:after="0" w:line="240" w:lineRule="auto"/>
    </w:pPr>
    <w:rPr>
      <w:sz w:val="20"/>
      <w:szCs w:val="20"/>
    </w:rPr>
  </w:style>
  <w:style w:type="character" w:customStyle="1" w:styleId="TextonotapieCar">
    <w:name w:val="Texto nota pie Car"/>
    <w:basedOn w:val="Fuentedeprrafopredeter"/>
    <w:link w:val="Textonotapie"/>
    <w:uiPriority w:val="99"/>
    <w:rsid w:val="00C565C2"/>
    <w:rPr>
      <w:sz w:val="20"/>
      <w:szCs w:val="20"/>
    </w:rPr>
  </w:style>
  <w:style w:type="character" w:styleId="Refdenotaalpie">
    <w:name w:val="footnote reference"/>
    <w:basedOn w:val="Fuentedeprrafopredeter"/>
    <w:uiPriority w:val="99"/>
    <w:semiHidden/>
    <w:unhideWhenUsed/>
    <w:rsid w:val="00C565C2"/>
    <w:rPr>
      <w:vertAlign w:val="superscript"/>
    </w:rPr>
  </w:style>
  <w:style w:type="character" w:styleId="Refdecomentario">
    <w:name w:val="annotation reference"/>
    <w:basedOn w:val="Fuentedeprrafopredeter"/>
    <w:uiPriority w:val="99"/>
    <w:semiHidden/>
    <w:unhideWhenUsed/>
    <w:rsid w:val="00E27CAA"/>
    <w:rPr>
      <w:sz w:val="16"/>
      <w:szCs w:val="16"/>
    </w:rPr>
  </w:style>
  <w:style w:type="paragraph" w:styleId="Textocomentario">
    <w:name w:val="annotation text"/>
    <w:basedOn w:val="Normal"/>
    <w:link w:val="TextocomentarioCar"/>
    <w:uiPriority w:val="99"/>
    <w:semiHidden/>
    <w:unhideWhenUsed/>
    <w:rsid w:val="00E27CA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27CAA"/>
    <w:rPr>
      <w:sz w:val="20"/>
      <w:szCs w:val="20"/>
    </w:rPr>
  </w:style>
  <w:style w:type="paragraph" w:styleId="Asuntodelcomentario">
    <w:name w:val="annotation subject"/>
    <w:basedOn w:val="Textocomentario"/>
    <w:next w:val="Textocomentario"/>
    <w:link w:val="AsuntodelcomentarioCar"/>
    <w:uiPriority w:val="99"/>
    <w:semiHidden/>
    <w:unhideWhenUsed/>
    <w:rsid w:val="00E27CAA"/>
    <w:rPr>
      <w:b/>
      <w:bCs/>
    </w:rPr>
  </w:style>
  <w:style w:type="character" w:customStyle="1" w:styleId="AsuntodelcomentarioCar">
    <w:name w:val="Asunto del comentario Car"/>
    <w:basedOn w:val="TextocomentarioCar"/>
    <w:link w:val="Asuntodelcomentario"/>
    <w:uiPriority w:val="99"/>
    <w:semiHidden/>
    <w:rsid w:val="00E27CAA"/>
    <w:rPr>
      <w:b/>
      <w:bCs/>
      <w:sz w:val="20"/>
      <w:szCs w:val="20"/>
    </w:rPr>
  </w:style>
  <w:style w:type="paragraph" w:styleId="Textodeglobo">
    <w:name w:val="Balloon Text"/>
    <w:basedOn w:val="Normal"/>
    <w:link w:val="TextodegloboCar"/>
    <w:uiPriority w:val="99"/>
    <w:semiHidden/>
    <w:unhideWhenUsed/>
    <w:rsid w:val="00E27CA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27CAA"/>
    <w:rPr>
      <w:rFonts w:ascii="Segoe UI" w:hAnsi="Segoe UI" w:cs="Segoe UI"/>
      <w:sz w:val="18"/>
      <w:szCs w:val="18"/>
    </w:rPr>
  </w:style>
  <w:style w:type="character" w:customStyle="1" w:styleId="Ttulo1Car">
    <w:name w:val="Título 1 Car"/>
    <w:basedOn w:val="Fuentedeprrafopredeter"/>
    <w:link w:val="Ttulo1"/>
    <w:uiPriority w:val="9"/>
    <w:rsid w:val="00861206"/>
    <w:rPr>
      <w:rFonts w:ascii="Arial" w:eastAsiaTheme="majorEastAsia" w:hAnsi="Arial" w:cstheme="majorBidi"/>
      <w:b/>
      <w:color w:val="000000" w:themeColor="text1"/>
      <w:sz w:val="28"/>
      <w:szCs w:val="32"/>
    </w:rPr>
  </w:style>
  <w:style w:type="character" w:customStyle="1" w:styleId="Ttulo2Car">
    <w:name w:val="Título 2 Car"/>
    <w:basedOn w:val="Fuentedeprrafopredeter"/>
    <w:link w:val="Ttulo2"/>
    <w:uiPriority w:val="9"/>
    <w:rsid w:val="00861206"/>
    <w:rPr>
      <w:rFonts w:ascii="Arial" w:eastAsiaTheme="majorEastAsia" w:hAnsi="Arial" w:cstheme="majorBidi"/>
      <w:b/>
      <w:color w:val="000000" w:themeColor="text1"/>
      <w:sz w:val="26"/>
      <w:szCs w:val="26"/>
    </w:rPr>
  </w:style>
  <w:style w:type="paragraph" w:styleId="TtuloTDC">
    <w:name w:val="TOC Heading"/>
    <w:basedOn w:val="Ttulo1"/>
    <w:next w:val="Normal"/>
    <w:uiPriority w:val="39"/>
    <w:unhideWhenUsed/>
    <w:qFormat/>
    <w:rsid w:val="00705B14"/>
    <w:pPr>
      <w:outlineLvl w:val="9"/>
    </w:pPr>
    <w:rPr>
      <w:lang w:eastAsia="es-CO"/>
    </w:rPr>
  </w:style>
  <w:style w:type="paragraph" w:styleId="TDC1">
    <w:name w:val="toc 1"/>
    <w:basedOn w:val="Normal"/>
    <w:next w:val="Normal"/>
    <w:autoRedefine/>
    <w:uiPriority w:val="39"/>
    <w:unhideWhenUsed/>
    <w:rsid w:val="00705B14"/>
    <w:pPr>
      <w:spacing w:after="100"/>
    </w:pPr>
  </w:style>
  <w:style w:type="paragraph" w:styleId="TDC2">
    <w:name w:val="toc 2"/>
    <w:basedOn w:val="Normal"/>
    <w:next w:val="Normal"/>
    <w:autoRedefine/>
    <w:uiPriority w:val="39"/>
    <w:unhideWhenUsed/>
    <w:rsid w:val="00705B14"/>
    <w:pPr>
      <w:spacing w:after="100"/>
      <w:ind w:left="220"/>
    </w:pPr>
  </w:style>
  <w:style w:type="character" w:styleId="Hipervnculo">
    <w:name w:val="Hyperlink"/>
    <w:basedOn w:val="Fuentedeprrafopredeter"/>
    <w:uiPriority w:val="99"/>
    <w:unhideWhenUsed/>
    <w:rsid w:val="00705B14"/>
    <w:rPr>
      <w:color w:val="0563C1" w:themeColor="hyperlink"/>
      <w:u w:val="single"/>
    </w:rPr>
  </w:style>
  <w:style w:type="paragraph" w:styleId="Ttulo">
    <w:name w:val="Title"/>
    <w:basedOn w:val="Normal"/>
    <w:next w:val="Normal"/>
    <w:link w:val="TtuloCar"/>
    <w:uiPriority w:val="10"/>
    <w:qFormat/>
    <w:rsid w:val="00705B14"/>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705B14"/>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705B14"/>
    <w:pPr>
      <w:numPr>
        <w:ilvl w:val="1"/>
      </w:numPr>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705B14"/>
    <w:rPr>
      <w:rFonts w:eastAsiaTheme="minorEastAsia" w:cs="Times New Roman"/>
      <w:color w:val="5A5A5A" w:themeColor="text1" w:themeTint="A5"/>
      <w:spacing w:val="15"/>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02407">
      <w:bodyDiv w:val="1"/>
      <w:marLeft w:val="0"/>
      <w:marRight w:val="0"/>
      <w:marTop w:val="0"/>
      <w:marBottom w:val="0"/>
      <w:divBdr>
        <w:top w:val="none" w:sz="0" w:space="0" w:color="auto"/>
        <w:left w:val="none" w:sz="0" w:space="0" w:color="auto"/>
        <w:bottom w:val="none" w:sz="0" w:space="0" w:color="auto"/>
        <w:right w:val="none" w:sz="0" w:space="0" w:color="auto"/>
      </w:divBdr>
      <w:divsChild>
        <w:div w:id="83041805">
          <w:marLeft w:val="0"/>
          <w:marRight w:val="0"/>
          <w:marTop w:val="0"/>
          <w:marBottom w:val="0"/>
          <w:divBdr>
            <w:top w:val="none" w:sz="0" w:space="0" w:color="auto"/>
            <w:left w:val="none" w:sz="0" w:space="0" w:color="auto"/>
            <w:bottom w:val="none" w:sz="0" w:space="0" w:color="auto"/>
            <w:right w:val="none" w:sz="0" w:space="0" w:color="auto"/>
          </w:divBdr>
        </w:div>
        <w:div w:id="1936816439">
          <w:marLeft w:val="0"/>
          <w:marRight w:val="0"/>
          <w:marTop w:val="0"/>
          <w:marBottom w:val="0"/>
          <w:divBdr>
            <w:top w:val="none" w:sz="0" w:space="0" w:color="auto"/>
            <w:left w:val="none" w:sz="0" w:space="0" w:color="auto"/>
            <w:bottom w:val="none" w:sz="0" w:space="0" w:color="auto"/>
            <w:right w:val="none" w:sz="0" w:space="0" w:color="auto"/>
          </w:divBdr>
        </w:div>
        <w:div w:id="1722709533">
          <w:marLeft w:val="0"/>
          <w:marRight w:val="0"/>
          <w:marTop w:val="0"/>
          <w:marBottom w:val="0"/>
          <w:divBdr>
            <w:top w:val="none" w:sz="0" w:space="0" w:color="auto"/>
            <w:left w:val="none" w:sz="0" w:space="0" w:color="auto"/>
            <w:bottom w:val="none" w:sz="0" w:space="0" w:color="auto"/>
            <w:right w:val="none" w:sz="0" w:space="0" w:color="auto"/>
          </w:divBdr>
        </w:div>
        <w:div w:id="1838423982">
          <w:marLeft w:val="0"/>
          <w:marRight w:val="0"/>
          <w:marTop w:val="0"/>
          <w:marBottom w:val="0"/>
          <w:divBdr>
            <w:top w:val="none" w:sz="0" w:space="0" w:color="auto"/>
            <w:left w:val="none" w:sz="0" w:space="0" w:color="auto"/>
            <w:bottom w:val="none" w:sz="0" w:space="0" w:color="auto"/>
            <w:right w:val="none" w:sz="0" w:space="0" w:color="auto"/>
          </w:divBdr>
        </w:div>
        <w:div w:id="2043093334">
          <w:marLeft w:val="0"/>
          <w:marRight w:val="0"/>
          <w:marTop w:val="0"/>
          <w:marBottom w:val="0"/>
          <w:divBdr>
            <w:top w:val="none" w:sz="0" w:space="0" w:color="auto"/>
            <w:left w:val="none" w:sz="0" w:space="0" w:color="auto"/>
            <w:bottom w:val="none" w:sz="0" w:space="0" w:color="auto"/>
            <w:right w:val="none" w:sz="0" w:space="0" w:color="auto"/>
          </w:divBdr>
        </w:div>
        <w:div w:id="1816869670">
          <w:marLeft w:val="0"/>
          <w:marRight w:val="0"/>
          <w:marTop w:val="0"/>
          <w:marBottom w:val="0"/>
          <w:divBdr>
            <w:top w:val="none" w:sz="0" w:space="0" w:color="auto"/>
            <w:left w:val="none" w:sz="0" w:space="0" w:color="auto"/>
            <w:bottom w:val="none" w:sz="0" w:space="0" w:color="auto"/>
            <w:right w:val="none" w:sz="0" w:space="0" w:color="auto"/>
          </w:divBdr>
        </w:div>
        <w:div w:id="802698242">
          <w:marLeft w:val="0"/>
          <w:marRight w:val="0"/>
          <w:marTop w:val="0"/>
          <w:marBottom w:val="0"/>
          <w:divBdr>
            <w:top w:val="none" w:sz="0" w:space="0" w:color="auto"/>
            <w:left w:val="none" w:sz="0" w:space="0" w:color="auto"/>
            <w:bottom w:val="none" w:sz="0" w:space="0" w:color="auto"/>
            <w:right w:val="none" w:sz="0" w:space="0" w:color="auto"/>
          </w:divBdr>
        </w:div>
        <w:div w:id="1124466770">
          <w:marLeft w:val="0"/>
          <w:marRight w:val="0"/>
          <w:marTop w:val="0"/>
          <w:marBottom w:val="0"/>
          <w:divBdr>
            <w:top w:val="none" w:sz="0" w:space="0" w:color="auto"/>
            <w:left w:val="none" w:sz="0" w:space="0" w:color="auto"/>
            <w:bottom w:val="none" w:sz="0" w:space="0" w:color="auto"/>
            <w:right w:val="none" w:sz="0" w:space="0" w:color="auto"/>
          </w:divBdr>
        </w:div>
        <w:div w:id="1057707482">
          <w:marLeft w:val="0"/>
          <w:marRight w:val="0"/>
          <w:marTop w:val="0"/>
          <w:marBottom w:val="0"/>
          <w:divBdr>
            <w:top w:val="none" w:sz="0" w:space="0" w:color="auto"/>
            <w:left w:val="none" w:sz="0" w:space="0" w:color="auto"/>
            <w:bottom w:val="none" w:sz="0" w:space="0" w:color="auto"/>
            <w:right w:val="none" w:sz="0" w:space="0" w:color="auto"/>
          </w:divBdr>
        </w:div>
        <w:div w:id="724567408">
          <w:marLeft w:val="0"/>
          <w:marRight w:val="0"/>
          <w:marTop w:val="0"/>
          <w:marBottom w:val="0"/>
          <w:divBdr>
            <w:top w:val="none" w:sz="0" w:space="0" w:color="auto"/>
            <w:left w:val="none" w:sz="0" w:space="0" w:color="auto"/>
            <w:bottom w:val="none" w:sz="0" w:space="0" w:color="auto"/>
            <w:right w:val="none" w:sz="0" w:space="0" w:color="auto"/>
          </w:divBdr>
        </w:div>
        <w:div w:id="669912660">
          <w:marLeft w:val="0"/>
          <w:marRight w:val="0"/>
          <w:marTop w:val="0"/>
          <w:marBottom w:val="0"/>
          <w:divBdr>
            <w:top w:val="none" w:sz="0" w:space="0" w:color="auto"/>
            <w:left w:val="none" w:sz="0" w:space="0" w:color="auto"/>
            <w:bottom w:val="none" w:sz="0" w:space="0" w:color="auto"/>
            <w:right w:val="none" w:sz="0" w:space="0" w:color="auto"/>
          </w:divBdr>
        </w:div>
        <w:div w:id="756705556">
          <w:marLeft w:val="0"/>
          <w:marRight w:val="0"/>
          <w:marTop w:val="0"/>
          <w:marBottom w:val="0"/>
          <w:divBdr>
            <w:top w:val="none" w:sz="0" w:space="0" w:color="auto"/>
            <w:left w:val="none" w:sz="0" w:space="0" w:color="auto"/>
            <w:bottom w:val="none" w:sz="0" w:space="0" w:color="auto"/>
            <w:right w:val="none" w:sz="0" w:space="0" w:color="auto"/>
          </w:divBdr>
        </w:div>
        <w:div w:id="1564216788">
          <w:marLeft w:val="0"/>
          <w:marRight w:val="0"/>
          <w:marTop w:val="0"/>
          <w:marBottom w:val="0"/>
          <w:divBdr>
            <w:top w:val="none" w:sz="0" w:space="0" w:color="auto"/>
            <w:left w:val="none" w:sz="0" w:space="0" w:color="auto"/>
            <w:bottom w:val="none" w:sz="0" w:space="0" w:color="auto"/>
            <w:right w:val="none" w:sz="0" w:space="0" w:color="auto"/>
          </w:divBdr>
        </w:div>
        <w:div w:id="2076317939">
          <w:marLeft w:val="0"/>
          <w:marRight w:val="0"/>
          <w:marTop w:val="0"/>
          <w:marBottom w:val="0"/>
          <w:divBdr>
            <w:top w:val="none" w:sz="0" w:space="0" w:color="auto"/>
            <w:left w:val="none" w:sz="0" w:space="0" w:color="auto"/>
            <w:bottom w:val="none" w:sz="0" w:space="0" w:color="auto"/>
            <w:right w:val="none" w:sz="0" w:space="0" w:color="auto"/>
          </w:divBdr>
        </w:div>
        <w:div w:id="892036855">
          <w:marLeft w:val="0"/>
          <w:marRight w:val="0"/>
          <w:marTop w:val="0"/>
          <w:marBottom w:val="0"/>
          <w:divBdr>
            <w:top w:val="none" w:sz="0" w:space="0" w:color="auto"/>
            <w:left w:val="none" w:sz="0" w:space="0" w:color="auto"/>
            <w:bottom w:val="none" w:sz="0" w:space="0" w:color="auto"/>
            <w:right w:val="none" w:sz="0" w:space="0" w:color="auto"/>
          </w:divBdr>
        </w:div>
        <w:div w:id="1123960978">
          <w:marLeft w:val="0"/>
          <w:marRight w:val="0"/>
          <w:marTop w:val="0"/>
          <w:marBottom w:val="0"/>
          <w:divBdr>
            <w:top w:val="none" w:sz="0" w:space="0" w:color="auto"/>
            <w:left w:val="none" w:sz="0" w:space="0" w:color="auto"/>
            <w:bottom w:val="none" w:sz="0" w:space="0" w:color="auto"/>
            <w:right w:val="none" w:sz="0" w:space="0" w:color="auto"/>
          </w:divBdr>
        </w:div>
        <w:div w:id="777791660">
          <w:marLeft w:val="0"/>
          <w:marRight w:val="0"/>
          <w:marTop w:val="0"/>
          <w:marBottom w:val="0"/>
          <w:divBdr>
            <w:top w:val="none" w:sz="0" w:space="0" w:color="auto"/>
            <w:left w:val="none" w:sz="0" w:space="0" w:color="auto"/>
            <w:bottom w:val="none" w:sz="0" w:space="0" w:color="auto"/>
            <w:right w:val="none" w:sz="0" w:space="0" w:color="auto"/>
          </w:divBdr>
        </w:div>
        <w:div w:id="1340891489">
          <w:marLeft w:val="0"/>
          <w:marRight w:val="0"/>
          <w:marTop w:val="0"/>
          <w:marBottom w:val="0"/>
          <w:divBdr>
            <w:top w:val="none" w:sz="0" w:space="0" w:color="auto"/>
            <w:left w:val="none" w:sz="0" w:space="0" w:color="auto"/>
            <w:bottom w:val="none" w:sz="0" w:space="0" w:color="auto"/>
            <w:right w:val="none" w:sz="0" w:space="0" w:color="auto"/>
          </w:divBdr>
        </w:div>
        <w:div w:id="1827093090">
          <w:marLeft w:val="0"/>
          <w:marRight w:val="0"/>
          <w:marTop w:val="0"/>
          <w:marBottom w:val="0"/>
          <w:divBdr>
            <w:top w:val="none" w:sz="0" w:space="0" w:color="auto"/>
            <w:left w:val="none" w:sz="0" w:space="0" w:color="auto"/>
            <w:bottom w:val="none" w:sz="0" w:space="0" w:color="auto"/>
            <w:right w:val="none" w:sz="0" w:space="0" w:color="auto"/>
          </w:divBdr>
        </w:div>
        <w:div w:id="1300695027">
          <w:marLeft w:val="0"/>
          <w:marRight w:val="0"/>
          <w:marTop w:val="0"/>
          <w:marBottom w:val="0"/>
          <w:divBdr>
            <w:top w:val="none" w:sz="0" w:space="0" w:color="auto"/>
            <w:left w:val="none" w:sz="0" w:space="0" w:color="auto"/>
            <w:bottom w:val="none" w:sz="0" w:space="0" w:color="auto"/>
            <w:right w:val="none" w:sz="0" w:space="0" w:color="auto"/>
          </w:divBdr>
        </w:div>
        <w:div w:id="1847859506">
          <w:marLeft w:val="0"/>
          <w:marRight w:val="0"/>
          <w:marTop w:val="0"/>
          <w:marBottom w:val="0"/>
          <w:divBdr>
            <w:top w:val="none" w:sz="0" w:space="0" w:color="auto"/>
            <w:left w:val="none" w:sz="0" w:space="0" w:color="auto"/>
            <w:bottom w:val="none" w:sz="0" w:space="0" w:color="auto"/>
            <w:right w:val="none" w:sz="0" w:space="0" w:color="auto"/>
          </w:divBdr>
        </w:div>
        <w:div w:id="579801866">
          <w:marLeft w:val="0"/>
          <w:marRight w:val="0"/>
          <w:marTop w:val="0"/>
          <w:marBottom w:val="0"/>
          <w:divBdr>
            <w:top w:val="none" w:sz="0" w:space="0" w:color="auto"/>
            <w:left w:val="none" w:sz="0" w:space="0" w:color="auto"/>
            <w:bottom w:val="none" w:sz="0" w:space="0" w:color="auto"/>
            <w:right w:val="none" w:sz="0" w:space="0" w:color="auto"/>
          </w:divBdr>
        </w:div>
        <w:div w:id="1739092265">
          <w:marLeft w:val="0"/>
          <w:marRight w:val="0"/>
          <w:marTop w:val="0"/>
          <w:marBottom w:val="0"/>
          <w:divBdr>
            <w:top w:val="none" w:sz="0" w:space="0" w:color="auto"/>
            <w:left w:val="none" w:sz="0" w:space="0" w:color="auto"/>
            <w:bottom w:val="none" w:sz="0" w:space="0" w:color="auto"/>
            <w:right w:val="none" w:sz="0" w:space="0" w:color="auto"/>
          </w:divBdr>
        </w:div>
        <w:div w:id="1533303046">
          <w:marLeft w:val="0"/>
          <w:marRight w:val="0"/>
          <w:marTop w:val="0"/>
          <w:marBottom w:val="0"/>
          <w:divBdr>
            <w:top w:val="none" w:sz="0" w:space="0" w:color="auto"/>
            <w:left w:val="none" w:sz="0" w:space="0" w:color="auto"/>
            <w:bottom w:val="none" w:sz="0" w:space="0" w:color="auto"/>
            <w:right w:val="none" w:sz="0" w:space="0" w:color="auto"/>
          </w:divBdr>
        </w:div>
        <w:div w:id="1835297666">
          <w:marLeft w:val="0"/>
          <w:marRight w:val="0"/>
          <w:marTop w:val="0"/>
          <w:marBottom w:val="0"/>
          <w:divBdr>
            <w:top w:val="none" w:sz="0" w:space="0" w:color="auto"/>
            <w:left w:val="none" w:sz="0" w:space="0" w:color="auto"/>
            <w:bottom w:val="none" w:sz="0" w:space="0" w:color="auto"/>
            <w:right w:val="none" w:sz="0" w:space="0" w:color="auto"/>
          </w:divBdr>
        </w:div>
        <w:div w:id="239290557">
          <w:marLeft w:val="0"/>
          <w:marRight w:val="0"/>
          <w:marTop w:val="0"/>
          <w:marBottom w:val="0"/>
          <w:divBdr>
            <w:top w:val="none" w:sz="0" w:space="0" w:color="auto"/>
            <w:left w:val="none" w:sz="0" w:space="0" w:color="auto"/>
            <w:bottom w:val="none" w:sz="0" w:space="0" w:color="auto"/>
            <w:right w:val="none" w:sz="0" w:space="0" w:color="auto"/>
          </w:divBdr>
        </w:div>
        <w:div w:id="555121669">
          <w:marLeft w:val="0"/>
          <w:marRight w:val="0"/>
          <w:marTop w:val="0"/>
          <w:marBottom w:val="0"/>
          <w:divBdr>
            <w:top w:val="none" w:sz="0" w:space="0" w:color="auto"/>
            <w:left w:val="none" w:sz="0" w:space="0" w:color="auto"/>
            <w:bottom w:val="none" w:sz="0" w:space="0" w:color="auto"/>
            <w:right w:val="none" w:sz="0" w:space="0" w:color="auto"/>
          </w:divBdr>
        </w:div>
        <w:div w:id="1925793603">
          <w:marLeft w:val="0"/>
          <w:marRight w:val="0"/>
          <w:marTop w:val="0"/>
          <w:marBottom w:val="0"/>
          <w:divBdr>
            <w:top w:val="none" w:sz="0" w:space="0" w:color="auto"/>
            <w:left w:val="none" w:sz="0" w:space="0" w:color="auto"/>
            <w:bottom w:val="none" w:sz="0" w:space="0" w:color="auto"/>
            <w:right w:val="none" w:sz="0" w:space="0" w:color="auto"/>
          </w:divBdr>
        </w:div>
        <w:div w:id="1656105628">
          <w:marLeft w:val="0"/>
          <w:marRight w:val="0"/>
          <w:marTop w:val="0"/>
          <w:marBottom w:val="0"/>
          <w:divBdr>
            <w:top w:val="none" w:sz="0" w:space="0" w:color="auto"/>
            <w:left w:val="none" w:sz="0" w:space="0" w:color="auto"/>
            <w:bottom w:val="none" w:sz="0" w:space="0" w:color="auto"/>
            <w:right w:val="none" w:sz="0" w:space="0" w:color="auto"/>
          </w:divBdr>
        </w:div>
        <w:div w:id="980158794">
          <w:marLeft w:val="0"/>
          <w:marRight w:val="0"/>
          <w:marTop w:val="0"/>
          <w:marBottom w:val="0"/>
          <w:divBdr>
            <w:top w:val="none" w:sz="0" w:space="0" w:color="auto"/>
            <w:left w:val="none" w:sz="0" w:space="0" w:color="auto"/>
            <w:bottom w:val="none" w:sz="0" w:space="0" w:color="auto"/>
            <w:right w:val="none" w:sz="0" w:space="0" w:color="auto"/>
          </w:divBdr>
        </w:div>
        <w:div w:id="1869292139">
          <w:marLeft w:val="0"/>
          <w:marRight w:val="0"/>
          <w:marTop w:val="0"/>
          <w:marBottom w:val="0"/>
          <w:divBdr>
            <w:top w:val="none" w:sz="0" w:space="0" w:color="auto"/>
            <w:left w:val="none" w:sz="0" w:space="0" w:color="auto"/>
            <w:bottom w:val="none" w:sz="0" w:space="0" w:color="auto"/>
            <w:right w:val="none" w:sz="0" w:space="0" w:color="auto"/>
          </w:divBdr>
        </w:div>
        <w:div w:id="2093819330">
          <w:marLeft w:val="0"/>
          <w:marRight w:val="0"/>
          <w:marTop w:val="0"/>
          <w:marBottom w:val="0"/>
          <w:divBdr>
            <w:top w:val="none" w:sz="0" w:space="0" w:color="auto"/>
            <w:left w:val="none" w:sz="0" w:space="0" w:color="auto"/>
            <w:bottom w:val="none" w:sz="0" w:space="0" w:color="auto"/>
            <w:right w:val="none" w:sz="0" w:space="0" w:color="auto"/>
          </w:divBdr>
        </w:div>
        <w:div w:id="392168856">
          <w:marLeft w:val="0"/>
          <w:marRight w:val="0"/>
          <w:marTop w:val="0"/>
          <w:marBottom w:val="0"/>
          <w:divBdr>
            <w:top w:val="none" w:sz="0" w:space="0" w:color="auto"/>
            <w:left w:val="none" w:sz="0" w:space="0" w:color="auto"/>
            <w:bottom w:val="none" w:sz="0" w:space="0" w:color="auto"/>
            <w:right w:val="none" w:sz="0" w:space="0" w:color="auto"/>
          </w:divBdr>
        </w:div>
        <w:div w:id="474419664">
          <w:marLeft w:val="0"/>
          <w:marRight w:val="0"/>
          <w:marTop w:val="0"/>
          <w:marBottom w:val="0"/>
          <w:divBdr>
            <w:top w:val="none" w:sz="0" w:space="0" w:color="auto"/>
            <w:left w:val="none" w:sz="0" w:space="0" w:color="auto"/>
            <w:bottom w:val="none" w:sz="0" w:space="0" w:color="auto"/>
            <w:right w:val="none" w:sz="0" w:space="0" w:color="auto"/>
          </w:divBdr>
        </w:div>
        <w:div w:id="1500806591">
          <w:marLeft w:val="0"/>
          <w:marRight w:val="0"/>
          <w:marTop w:val="0"/>
          <w:marBottom w:val="0"/>
          <w:divBdr>
            <w:top w:val="none" w:sz="0" w:space="0" w:color="auto"/>
            <w:left w:val="none" w:sz="0" w:space="0" w:color="auto"/>
            <w:bottom w:val="none" w:sz="0" w:space="0" w:color="auto"/>
            <w:right w:val="none" w:sz="0" w:space="0" w:color="auto"/>
          </w:divBdr>
        </w:div>
        <w:div w:id="1008873591">
          <w:marLeft w:val="0"/>
          <w:marRight w:val="0"/>
          <w:marTop w:val="0"/>
          <w:marBottom w:val="0"/>
          <w:divBdr>
            <w:top w:val="none" w:sz="0" w:space="0" w:color="auto"/>
            <w:left w:val="none" w:sz="0" w:space="0" w:color="auto"/>
            <w:bottom w:val="none" w:sz="0" w:space="0" w:color="auto"/>
            <w:right w:val="none" w:sz="0" w:space="0" w:color="auto"/>
          </w:divBdr>
        </w:div>
        <w:div w:id="1237788430">
          <w:marLeft w:val="0"/>
          <w:marRight w:val="0"/>
          <w:marTop w:val="0"/>
          <w:marBottom w:val="0"/>
          <w:divBdr>
            <w:top w:val="none" w:sz="0" w:space="0" w:color="auto"/>
            <w:left w:val="none" w:sz="0" w:space="0" w:color="auto"/>
            <w:bottom w:val="none" w:sz="0" w:space="0" w:color="auto"/>
            <w:right w:val="none" w:sz="0" w:space="0" w:color="auto"/>
          </w:divBdr>
        </w:div>
        <w:div w:id="1322849082">
          <w:marLeft w:val="0"/>
          <w:marRight w:val="0"/>
          <w:marTop w:val="0"/>
          <w:marBottom w:val="0"/>
          <w:divBdr>
            <w:top w:val="none" w:sz="0" w:space="0" w:color="auto"/>
            <w:left w:val="none" w:sz="0" w:space="0" w:color="auto"/>
            <w:bottom w:val="none" w:sz="0" w:space="0" w:color="auto"/>
            <w:right w:val="none" w:sz="0" w:space="0" w:color="auto"/>
          </w:divBdr>
        </w:div>
        <w:div w:id="418871264">
          <w:marLeft w:val="0"/>
          <w:marRight w:val="0"/>
          <w:marTop w:val="0"/>
          <w:marBottom w:val="0"/>
          <w:divBdr>
            <w:top w:val="none" w:sz="0" w:space="0" w:color="auto"/>
            <w:left w:val="none" w:sz="0" w:space="0" w:color="auto"/>
            <w:bottom w:val="none" w:sz="0" w:space="0" w:color="auto"/>
            <w:right w:val="none" w:sz="0" w:space="0" w:color="auto"/>
          </w:divBdr>
        </w:div>
      </w:divsChild>
    </w:div>
    <w:div w:id="512689822">
      <w:bodyDiv w:val="1"/>
      <w:marLeft w:val="0"/>
      <w:marRight w:val="0"/>
      <w:marTop w:val="0"/>
      <w:marBottom w:val="0"/>
      <w:divBdr>
        <w:top w:val="none" w:sz="0" w:space="0" w:color="auto"/>
        <w:left w:val="none" w:sz="0" w:space="0" w:color="auto"/>
        <w:bottom w:val="none" w:sz="0" w:space="0" w:color="auto"/>
        <w:right w:val="none" w:sz="0" w:space="0" w:color="auto"/>
      </w:divBdr>
      <w:divsChild>
        <w:div w:id="675768120">
          <w:marLeft w:val="0"/>
          <w:marRight w:val="0"/>
          <w:marTop w:val="0"/>
          <w:marBottom w:val="0"/>
          <w:divBdr>
            <w:top w:val="none" w:sz="0" w:space="0" w:color="auto"/>
            <w:left w:val="none" w:sz="0" w:space="0" w:color="auto"/>
            <w:bottom w:val="none" w:sz="0" w:space="0" w:color="auto"/>
            <w:right w:val="none" w:sz="0" w:space="0" w:color="auto"/>
          </w:divBdr>
        </w:div>
        <w:div w:id="150484061">
          <w:marLeft w:val="0"/>
          <w:marRight w:val="0"/>
          <w:marTop w:val="0"/>
          <w:marBottom w:val="0"/>
          <w:divBdr>
            <w:top w:val="none" w:sz="0" w:space="0" w:color="auto"/>
            <w:left w:val="none" w:sz="0" w:space="0" w:color="auto"/>
            <w:bottom w:val="none" w:sz="0" w:space="0" w:color="auto"/>
            <w:right w:val="none" w:sz="0" w:space="0" w:color="auto"/>
          </w:divBdr>
        </w:div>
        <w:div w:id="1568420555">
          <w:marLeft w:val="0"/>
          <w:marRight w:val="0"/>
          <w:marTop w:val="0"/>
          <w:marBottom w:val="0"/>
          <w:divBdr>
            <w:top w:val="none" w:sz="0" w:space="0" w:color="auto"/>
            <w:left w:val="none" w:sz="0" w:space="0" w:color="auto"/>
            <w:bottom w:val="none" w:sz="0" w:space="0" w:color="auto"/>
            <w:right w:val="none" w:sz="0" w:space="0" w:color="auto"/>
          </w:divBdr>
        </w:div>
        <w:div w:id="988092772">
          <w:marLeft w:val="0"/>
          <w:marRight w:val="0"/>
          <w:marTop w:val="0"/>
          <w:marBottom w:val="0"/>
          <w:divBdr>
            <w:top w:val="none" w:sz="0" w:space="0" w:color="auto"/>
            <w:left w:val="none" w:sz="0" w:space="0" w:color="auto"/>
            <w:bottom w:val="none" w:sz="0" w:space="0" w:color="auto"/>
            <w:right w:val="none" w:sz="0" w:space="0" w:color="auto"/>
          </w:divBdr>
        </w:div>
        <w:div w:id="627779695">
          <w:marLeft w:val="0"/>
          <w:marRight w:val="0"/>
          <w:marTop w:val="0"/>
          <w:marBottom w:val="0"/>
          <w:divBdr>
            <w:top w:val="none" w:sz="0" w:space="0" w:color="auto"/>
            <w:left w:val="none" w:sz="0" w:space="0" w:color="auto"/>
            <w:bottom w:val="none" w:sz="0" w:space="0" w:color="auto"/>
            <w:right w:val="none" w:sz="0" w:space="0" w:color="auto"/>
          </w:divBdr>
        </w:div>
        <w:div w:id="735124465">
          <w:marLeft w:val="0"/>
          <w:marRight w:val="0"/>
          <w:marTop w:val="0"/>
          <w:marBottom w:val="0"/>
          <w:divBdr>
            <w:top w:val="none" w:sz="0" w:space="0" w:color="auto"/>
            <w:left w:val="none" w:sz="0" w:space="0" w:color="auto"/>
            <w:bottom w:val="none" w:sz="0" w:space="0" w:color="auto"/>
            <w:right w:val="none" w:sz="0" w:space="0" w:color="auto"/>
          </w:divBdr>
        </w:div>
        <w:div w:id="2086341713">
          <w:marLeft w:val="0"/>
          <w:marRight w:val="0"/>
          <w:marTop w:val="0"/>
          <w:marBottom w:val="0"/>
          <w:divBdr>
            <w:top w:val="none" w:sz="0" w:space="0" w:color="auto"/>
            <w:left w:val="none" w:sz="0" w:space="0" w:color="auto"/>
            <w:bottom w:val="none" w:sz="0" w:space="0" w:color="auto"/>
            <w:right w:val="none" w:sz="0" w:space="0" w:color="auto"/>
          </w:divBdr>
        </w:div>
        <w:div w:id="2044404298">
          <w:marLeft w:val="0"/>
          <w:marRight w:val="0"/>
          <w:marTop w:val="0"/>
          <w:marBottom w:val="0"/>
          <w:divBdr>
            <w:top w:val="none" w:sz="0" w:space="0" w:color="auto"/>
            <w:left w:val="none" w:sz="0" w:space="0" w:color="auto"/>
            <w:bottom w:val="none" w:sz="0" w:space="0" w:color="auto"/>
            <w:right w:val="none" w:sz="0" w:space="0" w:color="auto"/>
          </w:divBdr>
        </w:div>
        <w:div w:id="2019305019">
          <w:marLeft w:val="0"/>
          <w:marRight w:val="0"/>
          <w:marTop w:val="0"/>
          <w:marBottom w:val="0"/>
          <w:divBdr>
            <w:top w:val="none" w:sz="0" w:space="0" w:color="auto"/>
            <w:left w:val="none" w:sz="0" w:space="0" w:color="auto"/>
            <w:bottom w:val="none" w:sz="0" w:space="0" w:color="auto"/>
            <w:right w:val="none" w:sz="0" w:space="0" w:color="auto"/>
          </w:divBdr>
        </w:div>
        <w:div w:id="1208378144">
          <w:marLeft w:val="0"/>
          <w:marRight w:val="0"/>
          <w:marTop w:val="0"/>
          <w:marBottom w:val="0"/>
          <w:divBdr>
            <w:top w:val="none" w:sz="0" w:space="0" w:color="auto"/>
            <w:left w:val="none" w:sz="0" w:space="0" w:color="auto"/>
            <w:bottom w:val="none" w:sz="0" w:space="0" w:color="auto"/>
            <w:right w:val="none" w:sz="0" w:space="0" w:color="auto"/>
          </w:divBdr>
        </w:div>
        <w:div w:id="1466779344">
          <w:marLeft w:val="0"/>
          <w:marRight w:val="0"/>
          <w:marTop w:val="0"/>
          <w:marBottom w:val="0"/>
          <w:divBdr>
            <w:top w:val="none" w:sz="0" w:space="0" w:color="auto"/>
            <w:left w:val="none" w:sz="0" w:space="0" w:color="auto"/>
            <w:bottom w:val="none" w:sz="0" w:space="0" w:color="auto"/>
            <w:right w:val="none" w:sz="0" w:space="0" w:color="auto"/>
          </w:divBdr>
        </w:div>
        <w:div w:id="1071611494">
          <w:marLeft w:val="0"/>
          <w:marRight w:val="0"/>
          <w:marTop w:val="0"/>
          <w:marBottom w:val="0"/>
          <w:divBdr>
            <w:top w:val="none" w:sz="0" w:space="0" w:color="auto"/>
            <w:left w:val="none" w:sz="0" w:space="0" w:color="auto"/>
            <w:bottom w:val="none" w:sz="0" w:space="0" w:color="auto"/>
            <w:right w:val="none" w:sz="0" w:space="0" w:color="auto"/>
          </w:divBdr>
        </w:div>
        <w:div w:id="1243370032">
          <w:marLeft w:val="0"/>
          <w:marRight w:val="0"/>
          <w:marTop w:val="0"/>
          <w:marBottom w:val="0"/>
          <w:divBdr>
            <w:top w:val="none" w:sz="0" w:space="0" w:color="auto"/>
            <w:left w:val="none" w:sz="0" w:space="0" w:color="auto"/>
            <w:bottom w:val="none" w:sz="0" w:space="0" w:color="auto"/>
            <w:right w:val="none" w:sz="0" w:space="0" w:color="auto"/>
          </w:divBdr>
        </w:div>
      </w:divsChild>
    </w:div>
    <w:div w:id="528417371">
      <w:bodyDiv w:val="1"/>
      <w:marLeft w:val="0"/>
      <w:marRight w:val="0"/>
      <w:marTop w:val="0"/>
      <w:marBottom w:val="0"/>
      <w:divBdr>
        <w:top w:val="none" w:sz="0" w:space="0" w:color="auto"/>
        <w:left w:val="none" w:sz="0" w:space="0" w:color="auto"/>
        <w:bottom w:val="none" w:sz="0" w:space="0" w:color="auto"/>
        <w:right w:val="none" w:sz="0" w:space="0" w:color="auto"/>
      </w:divBdr>
      <w:divsChild>
        <w:div w:id="948241494">
          <w:marLeft w:val="0"/>
          <w:marRight w:val="0"/>
          <w:marTop w:val="0"/>
          <w:marBottom w:val="0"/>
          <w:divBdr>
            <w:top w:val="none" w:sz="0" w:space="0" w:color="auto"/>
            <w:left w:val="none" w:sz="0" w:space="0" w:color="auto"/>
            <w:bottom w:val="none" w:sz="0" w:space="0" w:color="auto"/>
            <w:right w:val="none" w:sz="0" w:space="0" w:color="auto"/>
          </w:divBdr>
        </w:div>
        <w:div w:id="1340153785">
          <w:marLeft w:val="0"/>
          <w:marRight w:val="0"/>
          <w:marTop w:val="0"/>
          <w:marBottom w:val="0"/>
          <w:divBdr>
            <w:top w:val="none" w:sz="0" w:space="0" w:color="auto"/>
            <w:left w:val="none" w:sz="0" w:space="0" w:color="auto"/>
            <w:bottom w:val="none" w:sz="0" w:space="0" w:color="auto"/>
            <w:right w:val="none" w:sz="0" w:space="0" w:color="auto"/>
          </w:divBdr>
        </w:div>
      </w:divsChild>
    </w:div>
    <w:div w:id="593364090">
      <w:bodyDiv w:val="1"/>
      <w:marLeft w:val="0"/>
      <w:marRight w:val="0"/>
      <w:marTop w:val="0"/>
      <w:marBottom w:val="0"/>
      <w:divBdr>
        <w:top w:val="none" w:sz="0" w:space="0" w:color="auto"/>
        <w:left w:val="none" w:sz="0" w:space="0" w:color="auto"/>
        <w:bottom w:val="none" w:sz="0" w:space="0" w:color="auto"/>
        <w:right w:val="none" w:sz="0" w:space="0" w:color="auto"/>
      </w:divBdr>
    </w:div>
    <w:div w:id="614677446">
      <w:bodyDiv w:val="1"/>
      <w:marLeft w:val="0"/>
      <w:marRight w:val="0"/>
      <w:marTop w:val="0"/>
      <w:marBottom w:val="0"/>
      <w:divBdr>
        <w:top w:val="none" w:sz="0" w:space="0" w:color="auto"/>
        <w:left w:val="none" w:sz="0" w:space="0" w:color="auto"/>
        <w:bottom w:val="none" w:sz="0" w:space="0" w:color="auto"/>
        <w:right w:val="none" w:sz="0" w:space="0" w:color="auto"/>
      </w:divBdr>
    </w:div>
    <w:div w:id="647325977">
      <w:bodyDiv w:val="1"/>
      <w:marLeft w:val="0"/>
      <w:marRight w:val="0"/>
      <w:marTop w:val="0"/>
      <w:marBottom w:val="0"/>
      <w:divBdr>
        <w:top w:val="none" w:sz="0" w:space="0" w:color="auto"/>
        <w:left w:val="none" w:sz="0" w:space="0" w:color="auto"/>
        <w:bottom w:val="none" w:sz="0" w:space="0" w:color="auto"/>
        <w:right w:val="none" w:sz="0" w:space="0" w:color="auto"/>
      </w:divBdr>
    </w:div>
    <w:div w:id="732434315">
      <w:bodyDiv w:val="1"/>
      <w:marLeft w:val="0"/>
      <w:marRight w:val="0"/>
      <w:marTop w:val="0"/>
      <w:marBottom w:val="0"/>
      <w:divBdr>
        <w:top w:val="none" w:sz="0" w:space="0" w:color="auto"/>
        <w:left w:val="none" w:sz="0" w:space="0" w:color="auto"/>
        <w:bottom w:val="none" w:sz="0" w:space="0" w:color="auto"/>
        <w:right w:val="none" w:sz="0" w:space="0" w:color="auto"/>
      </w:divBdr>
    </w:div>
    <w:div w:id="791748608">
      <w:bodyDiv w:val="1"/>
      <w:marLeft w:val="0"/>
      <w:marRight w:val="0"/>
      <w:marTop w:val="0"/>
      <w:marBottom w:val="0"/>
      <w:divBdr>
        <w:top w:val="none" w:sz="0" w:space="0" w:color="auto"/>
        <w:left w:val="none" w:sz="0" w:space="0" w:color="auto"/>
        <w:bottom w:val="none" w:sz="0" w:space="0" w:color="auto"/>
        <w:right w:val="none" w:sz="0" w:space="0" w:color="auto"/>
      </w:divBdr>
    </w:div>
    <w:div w:id="844395029">
      <w:bodyDiv w:val="1"/>
      <w:marLeft w:val="0"/>
      <w:marRight w:val="0"/>
      <w:marTop w:val="0"/>
      <w:marBottom w:val="0"/>
      <w:divBdr>
        <w:top w:val="none" w:sz="0" w:space="0" w:color="auto"/>
        <w:left w:val="none" w:sz="0" w:space="0" w:color="auto"/>
        <w:bottom w:val="none" w:sz="0" w:space="0" w:color="auto"/>
        <w:right w:val="none" w:sz="0" w:space="0" w:color="auto"/>
      </w:divBdr>
      <w:divsChild>
        <w:div w:id="1448155777">
          <w:marLeft w:val="0"/>
          <w:marRight w:val="0"/>
          <w:marTop w:val="0"/>
          <w:marBottom w:val="0"/>
          <w:divBdr>
            <w:top w:val="none" w:sz="0" w:space="0" w:color="auto"/>
            <w:left w:val="none" w:sz="0" w:space="0" w:color="auto"/>
            <w:bottom w:val="none" w:sz="0" w:space="0" w:color="auto"/>
            <w:right w:val="none" w:sz="0" w:space="0" w:color="auto"/>
          </w:divBdr>
        </w:div>
        <w:div w:id="1450246839">
          <w:marLeft w:val="0"/>
          <w:marRight w:val="0"/>
          <w:marTop w:val="0"/>
          <w:marBottom w:val="0"/>
          <w:divBdr>
            <w:top w:val="none" w:sz="0" w:space="0" w:color="auto"/>
            <w:left w:val="none" w:sz="0" w:space="0" w:color="auto"/>
            <w:bottom w:val="none" w:sz="0" w:space="0" w:color="auto"/>
            <w:right w:val="none" w:sz="0" w:space="0" w:color="auto"/>
          </w:divBdr>
        </w:div>
        <w:div w:id="760952620">
          <w:marLeft w:val="0"/>
          <w:marRight w:val="0"/>
          <w:marTop w:val="0"/>
          <w:marBottom w:val="0"/>
          <w:divBdr>
            <w:top w:val="none" w:sz="0" w:space="0" w:color="auto"/>
            <w:left w:val="none" w:sz="0" w:space="0" w:color="auto"/>
            <w:bottom w:val="none" w:sz="0" w:space="0" w:color="auto"/>
            <w:right w:val="none" w:sz="0" w:space="0" w:color="auto"/>
          </w:divBdr>
        </w:div>
        <w:div w:id="731268738">
          <w:marLeft w:val="0"/>
          <w:marRight w:val="0"/>
          <w:marTop w:val="0"/>
          <w:marBottom w:val="0"/>
          <w:divBdr>
            <w:top w:val="none" w:sz="0" w:space="0" w:color="auto"/>
            <w:left w:val="none" w:sz="0" w:space="0" w:color="auto"/>
            <w:bottom w:val="none" w:sz="0" w:space="0" w:color="auto"/>
            <w:right w:val="none" w:sz="0" w:space="0" w:color="auto"/>
          </w:divBdr>
        </w:div>
        <w:div w:id="315454670">
          <w:marLeft w:val="0"/>
          <w:marRight w:val="0"/>
          <w:marTop w:val="0"/>
          <w:marBottom w:val="0"/>
          <w:divBdr>
            <w:top w:val="none" w:sz="0" w:space="0" w:color="auto"/>
            <w:left w:val="none" w:sz="0" w:space="0" w:color="auto"/>
            <w:bottom w:val="none" w:sz="0" w:space="0" w:color="auto"/>
            <w:right w:val="none" w:sz="0" w:space="0" w:color="auto"/>
          </w:divBdr>
        </w:div>
        <w:div w:id="784427549">
          <w:marLeft w:val="0"/>
          <w:marRight w:val="0"/>
          <w:marTop w:val="0"/>
          <w:marBottom w:val="0"/>
          <w:divBdr>
            <w:top w:val="none" w:sz="0" w:space="0" w:color="auto"/>
            <w:left w:val="none" w:sz="0" w:space="0" w:color="auto"/>
            <w:bottom w:val="none" w:sz="0" w:space="0" w:color="auto"/>
            <w:right w:val="none" w:sz="0" w:space="0" w:color="auto"/>
          </w:divBdr>
        </w:div>
        <w:div w:id="222835227">
          <w:marLeft w:val="0"/>
          <w:marRight w:val="0"/>
          <w:marTop w:val="0"/>
          <w:marBottom w:val="0"/>
          <w:divBdr>
            <w:top w:val="none" w:sz="0" w:space="0" w:color="auto"/>
            <w:left w:val="none" w:sz="0" w:space="0" w:color="auto"/>
            <w:bottom w:val="none" w:sz="0" w:space="0" w:color="auto"/>
            <w:right w:val="none" w:sz="0" w:space="0" w:color="auto"/>
          </w:divBdr>
        </w:div>
        <w:div w:id="1005863999">
          <w:marLeft w:val="0"/>
          <w:marRight w:val="0"/>
          <w:marTop w:val="0"/>
          <w:marBottom w:val="0"/>
          <w:divBdr>
            <w:top w:val="none" w:sz="0" w:space="0" w:color="auto"/>
            <w:left w:val="none" w:sz="0" w:space="0" w:color="auto"/>
            <w:bottom w:val="none" w:sz="0" w:space="0" w:color="auto"/>
            <w:right w:val="none" w:sz="0" w:space="0" w:color="auto"/>
          </w:divBdr>
        </w:div>
      </w:divsChild>
    </w:div>
    <w:div w:id="902448232">
      <w:bodyDiv w:val="1"/>
      <w:marLeft w:val="0"/>
      <w:marRight w:val="0"/>
      <w:marTop w:val="0"/>
      <w:marBottom w:val="0"/>
      <w:divBdr>
        <w:top w:val="none" w:sz="0" w:space="0" w:color="auto"/>
        <w:left w:val="none" w:sz="0" w:space="0" w:color="auto"/>
        <w:bottom w:val="none" w:sz="0" w:space="0" w:color="auto"/>
        <w:right w:val="none" w:sz="0" w:space="0" w:color="auto"/>
      </w:divBdr>
    </w:div>
    <w:div w:id="1069425615">
      <w:bodyDiv w:val="1"/>
      <w:marLeft w:val="0"/>
      <w:marRight w:val="0"/>
      <w:marTop w:val="0"/>
      <w:marBottom w:val="0"/>
      <w:divBdr>
        <w:top w:val="none" w:sz="0" w:space="0" w:color="auto"/>
        <w:left w:val="none" w:sz="0" w:space="0" w:color="auto"/>
        <w:bottom w:val="none" w:sz="0" w:space="0" w:color="auto"/>
        <w:right w:val="none" w:sz="0" w:space="0" w:color="auto"/>
      </w:divBdr>
      <w:divsChild>
        <w:div w:id="242377778">
          <w:marLeft w:val="0"/>
          <w:marRight w:val="0"/>
          <w:marTop w:val="0"/>
          <w:marBottom w:val="0"/>
          <w:divBdr>
            <w:top w:val="none" w:sz="0" w:space="0" w:color="auto"/>
            <w:left w:val="none" w:sz="0" w:space="0" w:color="auto"/>
            <w:bottom w:val="none" w:sz="0" w:space="0" w:color="auto"/>
            <w:right w:val="none" w:sz="0" w:space="0" w:color="auto"/>
          </w:divBdr>
        </w:div>
        <w:div w:id="2037847466">
          <w:marLeft w:val="0"/>
          <w:marRight w:val="0"/>
          <w:marTop w:val="0"/>
          <w:marBottom w:val="0"/>
          <w:divBdr>
            <w:top w:val="none" w:sz="0" w:space="0" w:color="auto"/>
            <w:left w:val="none" w:sz="0" w:space="0" w:color="auto"/>
            <w:bottom w:val="none" w:sz="0" w:space="0" w:color="auto"/>
            <w:right w:val="none" w:sz="0" w:space="0" w:color="auto"/>
          </w:divBdr>
        </w:div>
        <w:div w:id="960496956">
          <w:marLeft w:val="0"/>
          <w:marRight w:val="0"/>
          <w:marTop w:val="0"/>
          <w:marBottom w:val="0"/>
          <w:divBdr>
            <w:top w:val="none" w:sz="0" w:space="0" w:color="auto"/>
            <w:left w:val="none" w:sz="0" w:space="0" w:color="auto"/>
            <w:bottom w:val="none" w:sz="0" w:space="0" w:color="auto"/>
            <w:right w:val="none" w:sz="0" w:space="0" w:color="auto"/>
          </w:divBdr>
        </w:div>
        <w:div w:id="1559708904">
          <w:marLeft w:val="0"/>
          <w:marRight w:val="0"/>
          <w:marTop w:val="0"/>
          <w:marBottom w:val="0"/>
          <w:divBdr>
            <w:top w:val="none" w:sz="0" w:space="0" w:color="auto"/>
            <w:left w:val="none" w:sz="0" w:space="0" w:color="auto"/>
            <w:bottom w:val="none" w:sz="0" w:space="0" w:color="auto"/>
            <w:right w:val="none" w:sz="0" w:space="0" w:color="auto"/>
          </w:divBdr>
        </w:div>
        <w:div w:id="376012045">
          <w:marLeft w:val="0"/>
          <w:marRight w:val="0"/>
          <w:marTop w:val="0"/>
          <w:marBottom w:val="0"/>
          <w:divBdr>
            <w:top w:val="none" w:sz="0" w:space="0" w:color="auto"/>
            <w:left w:val="none" w:sz="0" w:space="0" w:color="auto"/>
            <w:bottom w:val="none" w:sz="0" w:space="0" w:color="auto"/>
            <w:right w:val="none" w:sz="0" w:space="0" w:color="auto"/>
          </w:divBdr>
        </w:div>
        <w:div w:id="2144148721">
          <w:marLeft w:val="0"/>
          <w:marRight w:val="0"/>
          <w:marTop w:val="0"/>
          <w:marBottom w:val="0"/>
          <w:divBdr>
            <w:top w:val="none" w:sz="0" w:space="0" w:color="auto"/>
            <w:left w:val="none" w:sz="0" w:space="0" w:color="auto"/>
            <w:bottom w:val="none" w:sz="0" w:space="0" w:color="auto"/>
            <w:right w:val="none" w:sz="0" w:space="0" w:color="auto"/>
          </w:divBdr>
        </w:div>
        <w:div w:id="1275599872">
          <w:marLeft w:val="0"/>
          <w:marRight w:val="0"/>
          <w:marTop w:val="0"/>
          <w:marBottom w:val="0"/>
          <w:divBdr>
            <w:top w:val="none" w:sz="0" w:space="0" w:color="auto"/>
            <w:left w:val="none" w:sz="0" w:space="0" w:color="auto"/>
            <w:bottom w:val="none" w:sz="0" w:space="0" w:color="auto"/>
            <w:right w:val="none" w:sz="0" w:space="0" w:color="auto"/>
          </w:divBdr>
        </w:div>
        <w:div w:id="1270435527">
          <w:marLeft w:val="0"/>
          <w:marRight w:val="0"/>
          <w:marTop w:val="0"/>
          <w:marBottom w:val="0"/>
          <w:divBdr>
            <w:top w:val="none" w:sz="0" w:space="0" w:color="auto"/>
            <w:left w:val="none" w:sz="0" w:space="0" w:color="auto"/>
            <w:bottom w:val="none" w:sz="0" w:space="0" w:color="auto"/>
            <w:right w:val="none" w:sz="0" w:space="0" w:color="auto"/>
          </w:divBdr>
        </w:div>
        <w:div w:id="901137198">
          <w:marLeft w:val="0"/>
          <w:marRight w:val="0"/>
          <w:marTop w:val="0"/>
          <w:marBottom w:val="0"/>
          <w:divBdr>
            <w:top w:val="none" w:sz="0" w:space="0" w:color="auto"/>
            <w:left w:val="none" w:sz="0" w:space="0" w:color="auto"/>
            <w:bottom w:val="none" w:sz="0" w:space="0" w:color="auto"/>
            <w:right w:val="none" w:sz="0" w:space="0" w:color="auto"/>
          </w:divBdr>
        </w:div>
        <w:div w:id="1199008960">
          <w:marLeft w:val="0"/>
          <w:marRight w:val="0"/>
          <w:marTop w:val="0"/>
          <w:marBottom w:val="0"/>
          <w:divBdr>
            <w:top w:val="none" w:sz="0" w:space="0" w:color="auto"/>
            <w:left w:val="none" w:sz="0" w:space="0" w:color="auto"/>
            <w:bottom w:val="none" w:sz="0" w:space="0" w:color="auto"/>
            <w:right w:val="none" w:sz="0" w:space="0" w:color="auto"/>
          </w:divBdr>
        </w:div>
        <w:div w:id="409085543">
          <w:marLeft w:val="0"/>
          <w:marRight w:val="0"/>
          <w:marTop w:val="0"/>
          <w:marBottom w:val="0"/>
          <w:divBdr>
            <w:top w:val="none" w:sz="0" w:space="0" w:color="auto"/>
            <w:left w:val="none" w:sz="0" w:space="0" w:color="auto"/>
            <w:bottom w:val="none" w:sz="0" w:space="0" w:color="auto"/>
            <w:right w:val="none" w:sz="0" w:space="0" w:color="auto"/>
          </w:divBdr>
        </w:div>
      </w:divsChild>
    </w:div>
    <w:div w:id="1205752047">
      <w:bodyDiv w:val="1"/>
      <w:marLeft w:val="0"/>
      <w:marRight w:val="0"/>
      <w:marTop w:val="0"/>
      <w:marBottom w:val="0"/>
      <w:divBdr>
        <w:top w:val="none" w:sz="0" w:space="0" w:color="auto"/>
        <w:left w:val="none" w:sz="0" w:space="0" w:color="auto"/>
        <w:bottom w:val="none" w:sz="0" w:space="0" w:color="auto"/>
        <w:right w:val="none" w:sz="0" w:space="0" w:color="auto"/>
      </w:divBdr>
    </w:div>
    <w:div w:id="1235512225">
      <w:bodyDiv w:val="1"/>
      <w:marLeft w:val="0"/>
      <w:marRight w:val="0"/>
      <w:marTop w:val="0"/>
      <w:marBottom w:val="0"/>
      <w:divBdr>
        <w:top w:val="none" w:sz="0" w:space="0" w:color="auto"/>
        <w:left w:val="none" w:sz="0" w:space="0" w:color="auto"/>
        <w:bottom w:val="none" w:sz="0" w:space="0" w:color="auto"/>
        <w:right w:val="none" w:sz="0" w:space="0" w:color="auto"/>
      </w:divBdr>
      <w:divsChild>
        <w:div w:id="460879122">
          <w:marLeft w:val="0"/>
          <w:marRight w:val="0"/>
          <w:marTop w:val="0"/>
          <w:marBottom w:val="0"/>
          <w:divBdr>
            <w:top w:val="none" w:sz="0" w:space="0" w:color="auto"/>
            <w:left w:val="none" w:sz="0" w:space="0" w:color="auto"/>
            <w:bottom w:val="none" w:sz="0" w:space="0" w:color="auto"/>
            <w:right w:val="none" w:sz="0" w:space="0" w:color="auto"/>
          </w:divBdr>
        </w:div>
        <w:div w:id="1672440727">
          <w:marLeft w:val="0"/>
          <w:marRight w:val="0"/>
          <w:marTop w:val="0"/>
          <w:marBottom w:val="0"/>
          <w:divBdr>
            <w:top w:val="none" w:sz="0" w:space="0" w:color="auto"/>
            <w:left w:val="none" w:sz="0" w:space="0" w:color="auto"/>
            <w:bottom w:val="none" w:sz="0" w:space="0" w:color="auto"/>
            <w:right w:val="none" w:sz="0" w:space="0" w:color="auto"/>
          </w:divBdr>
        </w:div>
        <w:div w:id="483813964">
          <w:marLeft w:val="0"/>
          <w:marRight w:val="0"/>
          <w:marTop w:val="0"/>
          <w:marBottom w:val="0"/>
          <w:divBdr>
            <w:top w:val="none" w:sz="0" w:space="0" w:color="auto"/>
            <w:left w:val="none" w:sz="0" w:space="0" w:color="auto"/>
            <w:bottom w:val="none" w:sz="0" w:space="0" w:color="auto"/>
            <w:right w:val="none" w:sz="0" w:space="0" w:color="auto"/>
          </w:divBdr>
        </w:div>
        <w:div w:id="370543108">
          <w:marLeft w:val="0"/>
          <w:marRight w:val="0"/>
          <w:marTop w:val="0"/>
          <w:marBottom w:val="0"/>
          <w:divBdr>
            <w:top w:val="none" w:sz="0" w:space="0" w:color="auto"/>
            <w:left w:val="none" w:sz="0" w:space="0" w:color="auto"/>
            <w:bottom w:val="none" w:sz="0" w:space="0" w:color="auto"/>
            <w:right w:val="none" w:sz="0" w:space="0" w:color="auto"/>
          </w:divBdr>
        </w:div>
        <w:div w:id="1444884863">
          <w:marLeft w:val="0"/>
          <w:marRight w:val="0"/>
          <w:marTop w:val="0"/>
          <w:marBottom w:val="0"/>
          <w:divBdr>
            <w:top w:val="none" w:sz="0" w:space="0" w:color="auto"/>
            <w:left w:val="none" w:sz="0" w:space="0" w:color="auto"/>
            <w:bottom w:val="none" w:sz="0" w:space="0" w:color="auto"/>
            <w:right w:val="none" w:sz="0" w:space="0" w:color="auto"/>
          </w:divBdr>
        </w:div>
        <w:div w:id="2096199507">
          <w:marLeft w:val="0"/>
          <w:marRight w:val="0"/>
          <w:marTop w:val="0"/>
          <w:marBottom w:val="0"/>
          <w:divBdr>
            <w:top w:val="none" w:sz="0" w:space="0" w:color="auto"/>
            <w:left w:val="none" w:sz="0" w:space="0" w:color="auto"/>
            <w:bottom w:val="none" w:sz="0" w:space="0" w:color="auto"/>
            <w:right w:val="none" w:sz="0" w:space="0" w:color="auto"/>
          </w:divBdr>
        </w:div>
        <w:div w:id="1551725762">
          <w:marLeft w:val="0"/>
          <w:marRight w:val="0"/>
          <w:marTop w:val="0"/>
          <w:marBottom w:val="0"/>
          <w:divBdr>
            <w:top w:val="none" w:sz="0" w:space="0" w:color="auto"/>
            <w:left w:val="none" w:sz="0" w:space="0" w:color="auto"/>
            <w:bottom w:val="none" w:sz="0" w:space="0" w:color="auto"/>
            <w:right w:val="none" w:sz="0" w:space="0" w:color="auto"/>
          </w:divBdr>
        </w:div>
        <w:div w:id="1880624356">
          <w:marLeft w:val="0"/>
          <w:marRight w:val="0"/>
          <w:marTop w:val="0"/>
          <w:marBottom w:val="0"/>
          <w:divBdr>
            <w:top w:val="none" w:sz="0" w:space="0" w:color="auto"/>
            <w:left w:val="none" w:sz="0" w:space="0" w:color="auto"/>
            <w:bottom w:val="none" w:sz="0" w:space="0" w:color="auto"/>
            <w:right w:val="none" w:sz="0" w:space="0" w:color="auto"/>
          </w:divBdr>
        </w:div>
        <w:div w:id="69280645">
          <w:marLeft w:val="0"/>
          <w:marRight w:val="0"/>
          <w:marTop w:val="0"/>
          <w:marBottom w:val="0"/>
          <w:divBdr>
            <w:top w:val="none" w:sz="0" w:space="0" w:color="auto"/>
            <w:left w:val="none" w:sz="0" w:space="0" w:color="auto"/>
            <w:bottom w:val="none" w:sz="0" w:space="0" w:color="auto"/>
            <w:right w:val="none" w:sz="0" w:space="0" w:color="auto"/>
          </w:divBdr>
        </w:div>
      </w:divsChild>
    </w:div>
    <w:div w:id="1478918135">
      <w:bodyDiv w:val="1"/>
      <w:marLeft w:val="0"/>
      <w:marRight w:val="0"/>
      <w:marTop w:val="0"/>
      <w:marBottom w:val="0"/>
      <w:divBdr>
        <w:top w:val="none" w:sz="0" w:space="0" w:color="auto"/>
        <w:left w:val="none" w:sz="0" w:space="0" w:color="auto"/>
        <w:bottom w:val="none" w:sz="0" w:space="0" w:color="auto"/>
        <w:right w:val="none" w:sz="0" w:space="0" w:color="auto"/>
      </w:divBdr>
    </w:div>
    <w:div w:id="1562906291">
      <w:bodyDiv w:val="1"/>
      <w:marLeft w:val="0"/>
      <w:marRight w:val="0"/>
      <w:marTop w:val="0"/>
      <w:marBottom w:val="0"/>
      <w:divBdr>
        <w:top w:val="none" w:sz="0" w:space="0" w:color="auto"/>
        <w:left w:val="none" w:sz="0" w:space="0" w:color="auto"/>
        <w:bottom w:val="none" w:sz="0" w:space="0" w:color="auto"/>
        <w:right w:val="none" w:sz="0" w:space="0" w:color="auto"/>
      </w:divBdr>
    </w:div>
    <w:div w:id="1635939673">
      <w:bodyDiv w:val="1"/>
      <w:marLeft w:val="0"/>
      <w:marRight w:val="0"/>
      <w:marTop w:val="0"/>
      <w:marBottom w:val="0"/>
      <w:divBdr>
        <w:top w:val="none" w:sz="0" w:space="0" w:color="auto"/>
        <w:left w:val="none" w:sz="0" w:space="0" w:color="auto"/>
        <w:bottom w:val="none" w:sz="0" w:space="0" w:color="auto"/>
        <w:right w:val="none" w:sz="0" w:space="0" w:color="auto"/>
      </w:divBdr>
    </w:div>
    <w:div w:id="2007437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2E3B8-5B69-4965-896F-C30ECC5BD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17</Pages>
  <Words>3416</Words>
  <Characters>18794</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protocolo atencion EN TRABAJO DE parto</vt:lpstr>
    </vt:vector>
  </TitlesOfParts>
  <Company>Microsoft</Company>
  <LinksUpToDate>false</LinksUpToDate>
  <CharactersWithSpaces>22166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protocolo atencion EN TRABAJO DE parto</dc:title>
  <dc:subject>POR UNA ATENCIÓN CENTRADA EN EL USUARIO</dc:subject>
  <dc:creator>Dulay Vargas</dc:creator>
  <cp:lastModifiedBy>PAMEC1</cp:lastModifiedBy>
  <cp:revision>3</cp:revision>
  <cp:lastPrinted>2018-09-20T16:12:00Z</cp:lastPrinted>
  <dcterms:created xsi:type="dcterms:W3CDTF">2018-09-17T17:03:00Z</dcterms:created>
  <dcterms:modified xsi:type="dcterms:W3CDTF">2018-09-20T16:15:00Z</dcterms:modified>
</cp:coreProperties>
</file>